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F2EE" w14:textId="77777777" w:rsidR="002B21CE" w:rsidRPr="009116FC" w:rsidRDefault="002B21CE" w:rsidP="002B21CE">
      <w:pPr>
        <w:pStyle w:val="stBilgi"/>
        <w:jc w:val="center"/>
        <w:rPr>
          <w:b/>
          <w:bCs/>
          <w:color w:val="222A35" w:themeColor="text2" w:themeShade="80"/>
          <w:sz w:val="28"/>
          <w:szCs w:val="28"/>
        </w:rPr>
      </w:pPr>
      <w:r>
        <w:rPr>
          <w:b/>
          <w:bCs/>
          <w:color w:val="222A35" w:themeColor="text2" w:themeShade="80"/>
          <w:sz w:val="28"/>
          <w:szCs w:val="28"/>
        </w:rPr>
        <w:t xml:space="preserve">TÜRKİYE </w:t>
      </w:r>
      <w:r w:rsidRPr="009116FC">
        <w:rPr>
          <w:b/>
          <w:bCs/>
          <w:color w:val="222A35" w:themeColor="text2" w:themeShade="80"/>
          <w:sz w:val="28"/>
          <w:szCs w:val="28"/>
        </w:rPr>
        <w:t>SÜRDÜRÜLEBİLİR TURİZM PROGRAMI VE SERTİFİKASI NEDİR?</w:t>
      </w:r>
    </w:p>
    <w:p w14:paraId="1CD0AE64" w14:textId="1125B97B" w:rsidR="007D7748" w:rsidRPr="00914260" w:rsidRDefault="007D7748" w:rsidP="00A92014">
      <w:pPr>
        <w:jc w:val="both"/>
        <w:rPr>
          <w:rStyle w:val="Gl"/>
          <w:rFonts w:cstheme="minorHAnsi"/>
          <w:b w:val="0"/>
          <w:bCs w:val="0"/>
          <w:bdr w:val="none" w:sz="0" w:space="0" w:color="auto" w:frame="1"/>
        </w:rPr>
      </w:pPr>
    </w:p>
    <w:p w14:paraId="32686A1E" w14:textId="31164DB2" w:rsidR="00B80878" w:rsidRPr="00914260" w:rsidRDefault="00C45227" w:rsidP="00A92014">
      <w:pPr>
        <w:jc w:val="both"/>
        <w:rPr>
          <w:rStyle w:val="Gl"/>
          <w:rFonts w:cstheme="minorHAnsi"/>
          <w:b w:val="0"/>
          <w:bCs w:val="0"/>
          <w:bdr w:val="none" w:sz="0" w:space="0" w:color="auto" w:frame="1"/>
        </w:rPr>
      </w:pPr>
      <w:r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>T.C Kültür ve Turizm Bakanlığı ve Türkiye Turizm Tanıtım ve Geliştirme Ajansı</w:t>
      </w:r>
      <w:r w:rsidR="007735F3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 xml:space="preserve"> (TGA</w:t>
      </w:r>
      <w:r w:rsidR="00914260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>),</w:t>
      </w:r>
      <w:r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 xml:space="preserve"> </w:t>
      </w:r>
      <w:r w:rsidR="007735F3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>Küresel Sürdürülebilir Turizm Konseyi (</w:t>
      </w:r>
      <w:proofErr w:type="gramStart"/>
      <w:r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>GSTC</w:t>
      </w:r>
      <w:r w:rsidR="007735F3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 xml:space="preserve"> )</w:t>
      </w:r>
      <w:proofErr w:type="gramEnd"/>
      <w:r w:rsidR="007735F3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 xml:space="preserve"> </w:t>
      </w:r>
      <w:r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 xml:space="preserve"> işbirliği ile Sürdürülebilir Turizm Program</w:t>
      </w:r>
      <w:r w:rsidR="007735F3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>ı</w:t>
      </w:r>
      <w:r w:rsidR="00A55168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 xml:space="preserve"> yürür</w:t>
      </w:r>
      <w:r w:rsidR="00CF4AA3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>lü</w:t>
      </w:r>
      <w:r w:rsidR="00A55168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 xml:space="preserve">ğe </w:t>
      </w:r>
      <w:r w:rsidR="007735F3" w:rsidRPr="00914260">
        <w:rPr>
          <w:rStyle w:val="Gl"/>
          <w:rFonts w:cstheme="minorHAnsi"/>
          <w:b w:val="0"/>
          <w:bCs w:val="0"/>
          <w:bdr w:val="none" w:sz="0" w:space="0" w:color="auto" w:frame="1"/>
        </w:rPr>
        <w:t>girmiştir.</w:t>
      </w:r>
    </w:p>
    <w:p w14:paraId="1066CF42" w14:textId="79212DAB" w:rsidR="007735F3" w:rsidRPr="00914260" w:rsidRDefault="007735F3" w:rsidP="00A92014">
      <w:pPr>
        <w:jc w:val="both"/>
        <w:rPr>
          <w:rFonts w:cstheme="minorHAnsi"/>
        </w:rPr>
      </w:pPr>
      <w:r w:rsidRPr="00914260">
        <w:rPr>
          <w:rFonts w:cstheme="minorHAnsi"/>
        </w:rPr>
        <w:t xml:space="preserve">Küresel Sürdürülebilir Turizm Konseyi® (GSTC), sürdürülebilir turizmde en iyi uygulamaları gerçekleştirmek için çalışan bir kuruluştur. </w:t>
      </w:r>
      <w:r w:rsidR="00CF4AA3" w:rsidRPr="00914260">
        <w:rPr>
          <w:rFonts w:cstheme="minorHAnsi"/>
        </w:rPr>
        <w:t xml:space="preserve">TGA ile yapılan bu </w:t>
      </w:r>
      <w:r w:rsidR="00D10117" w:rsidRPr="00914260">
        <w:rPr>
          <w:rFonts w:cstheme="minorHAnsi"/>
        </w:rPr>
        <w:t>i</w:t>
      </w:r>
      <w:r w:rsidRPr="00914260">
        <w:rPr>
          <w:rFonts w:cstheme="minorHAnsi"/>
        </w:rPr>
        <w:t>ş</w:t>
      </w:r>
      <w:r w:rsidR="00D10117" w:rsidRPr="00914260">
        <w:rPr>
          <w:rFonts w:cstheme="minorHAnsi"/>
        </w:rPr>
        <w:t xml:space="preserve"> </w:t>
      </w:r>
      <w:r w:rsidRPr="00914260">
        <w:rPr>
          <w:rFonts w:cstheme="minorHAnsi"/>
        </w:rPr>
        <w:t xml:space="preserve">birliği anlaşması uyarınca </w:t>
      </w:r>
      <w:r w:rsidRPr="00914260">
        <w:rPr>
          <w:rFonts w:cstheme="minorHAnsi"/>
          <w:b/>
          <w:bCs/>
        </w:rPr>
        <w:t>Türkiye</w:t>
      </w:r>
      <w:r w:rsidR="00CF4AA3" w:rsidRPr="00914260">
        <w:rPr>
          <w:rFonts w:cstheme="minorHAnsi"/>
          <w:b/>
          <w:bCs/>
        </w:rPr>
        <w:t xml:space="preserve">’ </w:t>
      </w:r>
      <w:r w:rsidRPr="00914260">
        <w:rPr>
          <w:rFonts w:cstheme="minorHAnsi"/>
          <w:b/>
          <w:bCs/>
        </w:rPr>
        <w:t xml:space="preserve">deki tüm </w:t>
      </w:r>
      <w:r w:rsidR="00914260" w:rsidRPr="00914260">
        <w:rPr>
          <w:rFonts w:cstheme="minorHAnsi"/>
          <w:b/>
          <w:bCs/>
        </w:rPr>
        <w:t>otellere Sürdürülebilir</w:t>
      </w:r>
      <w:r w:rsidRPr="00914260">
        <w:rPr>
          <w:rFonts w:cstheme="minorHAnsi"/>
          <w:b/>
          <w:bCs/>
        </w:rPr>
        <w:t xml:space="preserve"> Turizm sertifikasyonuna </w:t>
      </w:r>
      <w:r w:rsidRPr="00914260">
        <w:rPr>
          <w:rFonts w:cstheme="minorHAnsi"/>
        </w:rPr>
        <w:t xml:space="preserve">başlama zorunluluğu getirilmiştir.  </w:t>
      </w:r>
    </w:p>
    <w:p w14:paraId="05F17AD7" w14:textId="3A1AF6DF" w:rsidR="00703485" w:rsidRPr="00914260" w:rsidRDefault="00D10117" w:rsidP="00703485">
      <w:pPr>
        <w:jc w:val="both"/>
        <w:rPr>
          <w:rFonts w:cstheme="minorHAnsi"/>
        </w:rPr>
      </w:pPr>
      <w:r w:rsidRPr="00914260">
        <w:rPr>
          <w:rFonts w:cstheme="minorHAnsi"/>
        </w:rPr>
        <w:t xml:space="preserve">Kültür ve Turizm Bakanlığı ve Türkiye Turizm Tanıtım ve Geliştirme Ajansı (TGA) öncülüğünde turizm sektörleri ve uluslararası kuruluşlarla iş birliği halinde konaklama tesisleri için, Türkiye Sürdürülebilir Turizm Programı Kriterleri (TR-I), turizm sektörünün sürdürülebilir büyümesini temin etmek ve tüm turizm paydaşlarının katılımıyla </w:t>
      </w:r>
      <w:r w:rsidR="000E0EFA" w:rsidRPr="00914260">
        <w:rPr>
          <w:rFonts w:cstheme="minorHAnsi"/>
        </w:rPr>
        <w:t>ortak bir anlayış geliştirmek üzere oluşturulmuştur.</w:t>
      </w:r>
    </w:p>
    <w:p w14:paraId="0D917B9A" w14:textId="3A30905B" w:rsidR="000E0EFA" w:rsidRPr="00914260" w:rsidRDefault="00F31F32" w:rsidP="00703485">
      <w:pPr>
        <w:jc w:val="both"/>
        <w:rPr>
          <w:rFonts w:cstheme="minorHAnsi"/>
          <w:color w:val="000000"/>
        </w:rPr>
      </w:pPr>
      <w:r w:rsidRPr="00914260">
        <w:rPr>
          <w:rFonts w:cstheme="minorHAnsi"/>
          <w:color w:val="000000"/>
        </w:rPr>
        <w:t xml:space="preserve">TR-I, konaklama tesisleri ve tur operatörleri için uygulanmak üzere hazırlanmıştır. Bu çerçevede TR-I, küresel ölçekte kabul gören sürdürülebilir turizm kriterleri ile Türkiye’nin sosyal ve kültürel yapısına uygun kriterleri bünyesinde barındırmaktadır. </w:t>
      </w:r>
    </w:p>
    <w:p w14:paraId="6F2D728E" w14:textId="77777777" w:rsidR="00914260" w:rsidRDefault="00F80F7E" w:rsidP="00703485">
      <w:pPr>
        <w:jc w:val="both"/>
        <w:rPr>
          <w:rFonts w:cstheme="minorHAnsi"/>
          <w:color w:val="000000"/>
        </w:rPr>
      </w:pPr>
      <w:r w:rsidRPr="00914260">
        <w:rPr>
          <w:rFonts w:cstheme="minorHAnsi"/>
          <w:color w:val="000000"/>
        </w:rPr>
        <w:t>Türkiye Sürdürülebilir Turizm Programı (TR-I</w:t>
      </w:r>
      <w:proofErr w:type="gramStart"/>
      <w:r w:rsidRPr="00914260">
        <w:rPr>
          <w:rFonts w:cstheme="minorHAnsi"/>
          <w:color w:val="000000"/>
        </w:rPr>
        <w:t xml:space="preserve">) </w:t>
      </w:r>
      <w:r w:rsidR="002E61F2" w:rsidRPr="00914260">
        <w:rPr>
          <w:rFonts w:cstheme="minorHAnsi"/>
          <w:color w:val="000000"/>
        </w:rPr>
        <w:t>,</w:t>
      </w:r>
      <w:proofErr w:type="gramEnd"/>
      <w:r w:rsidR="002E61F2" w:rsidRPr="00914260">
        <w:rPr>
          <w:rFonts w:cstheme="minorHAnsi"/>
          <w:color w:val="000000"/>
        </w:rPr>
        <w:t xml:space="preserve"> </w:t>
      </w:r>
    </w:p>
    <w:p w14:paraId="740281E5" w14:textId="77777777" w:rsidR="00914260" w:rsidRDefault="00914260" w:rsidP="00914260">
      <w:pPr>
        <w:pStyle w:val="ListeParagraf"/>
        <w:numPr>
          <w:ilvl w:val="0"/>
          <w:numId w:val="24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F80F7E" w:rsidRPr="00914260">
        <w:rPr>
          <w:rFonts w:cstheme="minorHAnsi"/>
          <w:color w:val="000000"/>
        </w:rPr>
        <w:t>ürdürülebilir yönetim</w:t>
      </w:r>
    </w:p>
    <w:p w14:paraId="7EA76E81" w14:textId="77777777" w:rsidR="00914260" w:rsidRDefault="00914260" w:rsidP="00914260">
      <w:pPr>
        <w:pStyle w:val="ListeParagraf"/>
        <w:numPr>
          <w:ilvl w:val="0"/>
          <w:numId w:val="24"/>
        </w:num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</w:t>
      </w:r>
      <w:r w:rsidR="00F80F7E" w:rsidRPr="00914260">
        <w:rPr>
          <w:rFonts w:cstheme="minorHAnsi"/>
          <w:color w:val="000000"/>
        </w:rPr>
        <w:t>osy</w:t>
      </w:r>
      <w:r w:rsidR="00A74866" w:rsidRPr="00914260">
        <w:rPr>
          <w:rFonts w:cstheme="minorHAnsi"/>
          <w:color w:val="000000"/>
        </w:rPr>
        <w:t>o</w:t>
      </w:r>
      <w:proofErr w:type="spellEnd"/>
      <w:r w:rsidR="00F80F7E" w:rsidRPr="00914260">
        <w:rPr>
          <w:rFonts w:cstheme="minorHAnsi"/>
          <w:color w:val="000000"/>
        </w:rPr>
        <w:t>-ekonomik etkiler</w:t>
      </w:r>
    </w:p>
    <w:p w14:paraId="493F2115" w14:textId="7B126AE3" w:rsidR="00914260" w:rsidRDefault="00914260" w:rsidP="00914260">
      <w:pPr>
        <w:pStyle w:val="ListeParagraf"/>
        <w:numPr>
          <w:ilvl w:val="0"/>
          <w:numId w:val="24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</w:t>
      </w:r>
      <w:r w:rsidR="00F80F7E" w:rsidRPr="00914260">
        <w:rPr>
          <w:rFonts w:cstheme="minorHAnsi"/>
          <w:color w:val="000000"/>
        </w:rPr>
        <w:t xml:space="preserve">ültürel etkiler </w:t>
      </w:r>
    </w:p>
    <w:p w14:paraId="7AB172BA" w14:textId="0AE4AE38" w:rsidR="003D1B6E" w:rsidRPr="00914260" w:rsidRDefault="00914260" w:rsidP="00914260">
      <w:pPr>
        <w:pStyle w:val="ListeParagraf"/>
        <w:numPr>
          <w:ilvl w:val="0"/>
          <w:numId w:val="24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Ç</w:t>
      </w:r>
      <w:r w:rsidR="00F80F7E" w:rsidRPr="00914260">
        <w:rPr>
          <w:rFonts w:cstheme="minorHAnsi"/>
          <w:color w:val="000000"/>
        </w:rPr>
        <w:t>evresel etkiler olmak üzere dört ana başlık etrafında düzenlenmiş</w:t>
      </w:r>
      <w:r w:rsidR="0019745F" w:rsidRPr="00914260">
        <w:rPr>
          <w:rFonts w:cstheme="minorHAnsi"/>
          <w:color w:val="000000"/>
        </w:rPr>
        <w:t>tir.</w:t>
      </w:r>
      <w:r w:rsidR="00A74866" w:rsidRPr="00914260">
        <w:rPr>
          <w:rFonts w:cstheme="minorHAnsi"/>
          <w:color w:val="000000"/>
        </w:rPr>
        <w:t xml:space="preserve"> </w:t>
      </w:r>
    </w:p>
    <w:p w14:paraId="71F9A594" w14:textId="4F423679" w:rsidR="0019745F" w:rsidRPr="00914260" w:rsidRDefault="006B4495" w:rsidP="0019745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tr-TR"/>
        </w:rPr>
      </w:pPr>
      <w:r w:rsidRPr="00914260">
        <w:rPr>
          <w:rStyle w:val="Gl"/>
          <w:rFonts w:cstheme="minorHAnsi"/>
          <w:bdr w:val="none" w:sz="0" w:space="0" w:color="auto" w:frame="1"/>
        </w:rPr>
        <w:t>TR-</w:t>
      </w:r>
      <w:proofErr w:type="spellStart"/>
      <w:r w:rsidRPr="00914260">
        <w:rPr>
          <w:rStyle w:val="Gl"/>
          <w:rFonts w:cstheme="minorHAnsi"/>
          <w:bdr w:val="none" w:sz="0" w:space="0" w:color="auto" w:frame="1"/>
        </w:rPr>
        <w:t>I</w:t>
      </w:r>
      <w:r w:rsidRPr="00914260">
        <w:rPr>
          <w:rFonts w:eastAsia="Times New Roman" w:cstheme="minorHAnsi"/>
          <w:b/>
          <w:bCs/>
          <w:color w:val="000000"/>
          <w:lang w:eastAsia="tr-TR"/>
        </w:rPr>
        <w:t>’nin</w:t>
      </w:r>
      <w:proofErr w:type="spellEnd"/>
      <w:r w:rsidRPr="00914260">
        <w:rPr>
          <w:rFonts w:eastAsia="Times New Roman" w:cstheme="minorHAnsi"/>
          <w:b/>
          <w:bCs/>
          <w:color w:val="000000"/>
          <w:lang w:eastAsia="tr-TR"/>
        </w:rPr>
        <w:t xml:space="preserve"> kapsamı</w:t>
      </w:r>
      <w:r w:rsidRPr="00914260">
        <w:rPr>
          <w:rFonts w:eastAsia="Times New Roman" w:cstheme="minorHAnsi"/>
          <w:color w:val="000000"/>
          <w:lang w:eastAsia="tr-TR"/>
        </w:rPr>
        <w:t xml:space="preserve"> </w:t>
      </w:r>
      <w:r w:rsidR="0019745F" w:rsidRPr="00914260">
        <w:rPr>
          <w:rFonts w:eastAsia="Times New Roman" w:cstheme="minorHAnsi"/>
          <w:b/>
          <w:bCs/>
          <w:color w:val="000000"/>
          <w:lang w:eastAsia="tr-TR"/>
        </w:rPr>
        <w:t xml:space="preserve">aşağıdaki konuları </w:t>
      </w:r>
      <w:r w:rsidRPr="00914260">
        <w:rPr>
          <w:rFonts w:eastAsia="Times New Roman" w:cstheme="minorHAnsi"/>
          <w:b/>
          <w:bCs/>
          <w:color w:val="000000"/>
          <w:lang w:eastAsia="tr-TR"/>
        </w:rPr>
        <w:t>içermektedir;</w:t>
      </w:r>
    </w:p>
    <w:p w14:paraId="115201AD" w14:textId="77777777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Türkiye çapında turizm sektörü tarafından uygulanan Türkiye Sürdürülebilir Turizm Kriterleri sertifikasyonu için temel teşkil eder.</w:t>
      </w:r>
    </w:p>
    <w:p w14:paraId="1216F456" w14:textId="056A6B0B" w:rsidR="0019745F" w:rsidRPr="00914260" w:rsidRDefault="006B4495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Türkiye Sürdürülebilir Turizm Programı Kriterleri</w:t>
      </w:r>
      <w:r w:rsidR="0019745F" w:rsidRPr="00914260">
        <w:rPr>
          <w:rFonts w:eastAsia="Times New Roman" w:cstheme="minorHAnsi"/>
          <w:color w:val="000000"/>
          <w:lang w:eastAsia="tr-TR"/>
        </w:rPr>
        <w:t xml:space="preserve">, her büyüklükteki işletmenin daha sürdürülebilir olması için temel yönergeler </w:t>
      </w:r>
      <w:r w:rsidR="00C353AC" w:rsidRPr="00914260">
        <w:rPr>
          <w:rFonts w:eastAsia="Times New Roman" w:cstheme="minorHAnsi"/>
          <w:color w:val="000000"/>
          <w:lang w:eastAsia="tr-TR"/>
        </w:rPr>
        <w:t>belirler ve</w:t>
      </w:r>
      <w:r w:rsidR="0019745F" w:rsidRPr="00914260">
        <w:rPr>
          <w:rFonts w:eastAsia="Times New Roman" w:cstheme="minorHAnsi"/>
          <w:color w:val="000000"/>
          <w:lang w:eastAsia="tr-TR"/>
        </w:rPr>
        <w:t xml:space="preserve"> işletmelerin Türkiye turizminin sürdürülebilir büyümesine katkıda bulunmasını amaçlar.</w:t>
      </w:r>
    </w:p>
    <w:p w14:paraId="15A83A59" w14:textId="77777777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Kriterler, Türk toplumunun, ziyaretçilerin, sektörün ve turizm yatırımcılarının sürdürülebilir turizm ilke ve uygulamaları konusunda farkındalığını artırmaya yardımcı olur.</w:t>
      </w:r>
    </w:p>
    <w:p w14:paraId="71D31729" w14:textId="77777777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Kriterler, sürdürülebilir turizm sağlayıcılarını tanımak için etkili tanıtım ve pazarlamaya yönelik bir çerçeve olarak hizmet verir.</w:t>
      </w:r>
    </w:p>
    <w:p w14:paraId="4A2C6DE4" w14:textId="5B52C700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 xml:space="preserve">Kriterler, sürdürülebilir turizm ve çeşitli çevre etiketleri çerçevesinde Türkiye’nin Paris İklim Anlaşması’ndan ve Avrupa Yeşil </w:t>
      </w:r>
      <w:proofErr w:type="spellStart"/>
      <w:r w:rsidRPr="00914260">
        <w:rPr>
          <w:rFonts w:eastAsia="Times New Roman" w:cstheme="minorHAnsi"/>
          <w:color w:val="000000"/>
          <w:lang w:eastAsia="tr-TR"/>
        </w:rPr>
        <w:t>Mutabakatı’ndan</w:t>
      </w:r>
      <w:proofErr w:type="spellEnd"/>
      <w:r w:rsidRPr="00914260">
        <w:rPr>
          <w:rFonts w:eastAsia="Times New Roman" w:cstheme="minorHAnsi"/>
          <w:color w:val="000000"/>
          <w:lang w:eastAsia="tr-TR"/>
        </w:rPr>
        <w:t xml:space="preserve"> doğan yükümlülüklerini yerine getirmesine katkıda bulunur.</w:t>
      </w:r>
    </w:p>
    <w:p w14:paraId="2580902F" w14:textId="77777777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Sürdürülebilir turizm politikalarını, uygulamalarını ve gerekliliklerini geliştirmek için hükümet, sivil toplum, akademi ve özel sektör iş birliğine yönelik temel bir yaklaşım ve çerçeve belirler.</w:t>
      </w:r>
    </w:p>
    <w:p w14:paraId="50281212" w14:textId="77777777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Üniversiteler ve turizm okulları gibi eğitim-öğretim kurumlarına temel esaslar sunar.</w:t>
      </w:r>
    </w:p>
    <w:p w14:paraId="2C4A22D1" w14:textId="77777777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Sektöre ve yatırımcılara sürdürülebilirlik uygulamalarını teşvik edecek şekilde liderlik eder.</w:t>
      </w:r>
    </w:p>
    <w:p w14:paraId="33268371" w14:textId="7E2A104B" w:rsidR="0019745F" w:rsidRPr="00914260" w:rsidRDefault="0019745F" w:rsidP="0019745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 xml:space="preserve">Büyüyen dünya turizm pazarında kriterler, sürdürülebilir turizm ürünleri çerçevesinde Türkiye’nin rekabetçiliğini artırarak daha fazla pazara erişim </w:t>
      </w:r>
      <w:proofErr w:type="gramStart"/>
      <w:r w:rsidRPr="00914260">
        <w:rPr>
          <w:rFonts w:eastAsia="Times New Roman" w:cstheme="minorHAnsi"/>
          <w:color w:val="000000"/>
          <w:lang w:eastAsia="tr-TR"/>
        </w:rPr>
        <w:t>imkanı</w:t>
      </w:r>
      <w:proofErr w:type="gramEnd"/>
      <w:r w:rsidRPr="00914260">
        <w:rPr>
          <w:rFonts w:eastAsia="Times New Roman" w:cstheme="minorHAnsi"/>
          <w:color w:val="000000"/>
          <w:lang w:eastAsia="tr-TR"/>
        </w:rPr>
        <w:t xml:space="preserve"> sağlamaya yardımcı olur, hem ziyaretçiler hem de seyahat acenteleri için sürdürülebilir turizm uygulamalarını benimseyen işletmelerin seçiminde rehberlik sağlar.</w:t>
      </w:r>
    </w:p>
    <w:p w14:paraId="46FA0F50" w14:textId="77777777" w:rsidR="00914260" w:rsidRDefault="00914260" w:rsidP="008D1B4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tr-TR"/>
        </w:rPr>
      </w:pPr>
    </w:p>
    <w:p w14:paraId="2DCBF8C9" w14:textId="77777777" w:rsidR="00914260" w:rsidRDefault="00914260" w:rsidP="008D1B4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tr-TR"/>
        </w:rPr>
      </w:pPr>
    </w:p>
    <w:p w14:paraId="74FCE9F3" w14:textId="022A5A04" w:rsidR="008D1B4E" w:rsidRPr="00914260" w:rsidRDefault="008D1B4E" w:rsidP="008D1B4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tr-TR"/>
        </w:rPr>
      </w:pPr>
      <w:r w:rsidRPr="00914260">
        <w:rPr>
          <w:rFonts w:eastAsia="Times New Roman" w:cstheme="minorHAnsi"/>
          <w:b/>
          <w:bCs/>
          <w:color w:val="000000"/>
          <w:lang w:eastAsia="tr-TR"/>
        </w:rPr>
        <w:lastRenderedPageBreak/>
        <w:t>Sürdürülebilir Otel Sertifikasına Geçişin Sebebi Nedir?</w:t>
      </w:r>
    </w:p>
    <w:p w14:paraId="49D62D3E" w14:textId="31B505B0" w:rsidR="008D1B4E" w:rsidRPr="00914260" w:rsidRDefault="008D1B4E" w:rsidP="00914260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/>
          <w:lang w:eastAsia="tr-TR"/>
        </w:rPr>
      </w:pPr>
      <w:r w:rsidRPr="00914260">
        <w:rPr>
          <w:rFonts w:eastAsia="Times New Roman" w:cstheme="minorHAnsi"/>
          <w:color w:val="000000"/>
          <w:lang w:eastAsia="tr-TR"/>
        </w:rPr>
        <w:t>Tüm Dünyada olduğu gibi Türkiye’de de Sürdürülebilir uygulamalara talep artmaktadır.</w:t>
      </w:r>
    </w:p>
    <w:p w14:paraId="5F088F3D" w14:textId="7BE1D89C" w:rsidR="008D1B4E" w:rsidRPr="00914260" w:rsidRDefault="00EF46E9" w:rsidP="00914260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/>
          <w:lang w:eastAsia="tr-TR"/>
        </w:rPr>
      </w:pPr>
      <w:r w:rsidRPr="00914260">
        <w:rPr>
          <w:rFonts w:cstheme="minorHAnsi"/>
        </w:rPr>
        <w:t xml:space="preserve">Kaynakların hızla tüketildiği dönemde konaklama yapacak misafirlerin seyahat ve </w:t>
      </w:r>
      <w:r w:rsidR="008D1B4E" w:rsidRPr="00914260">
        <w:rPr>
          <w:rFonts w:cstheme="minorHAnsi"/>
        </w:rPr>
        <w:t>turizmin zararlı etkileri konusunda endişeleri art</w:t>
      </w:r>
      <w:r w:rsidRPr="00914260">
        <w:rPr>
          <w:rFonts w:cstheme="minorHAnsi"/>
        </w:rPr>
        <w:t>maktadır.</w:t>
      </w:r>
    </w:p>
    <w:p w14:paraId="1E17C632" w14:textId="29F250DA" w:rsidR="008D1B4E" w:rsidRPr="00914260" w:rsidRDefault="00EF46E9" w:rsidP="00914260">
      <w:pPr>
        <w:spacing w:before="120" w:after="0"/>
        <w:jc w:val="both"/>
        <w:rPr>
          <w:rFonts w:cstheme="minorHAnsi"/>
          <w:color w:val="000000"/>
        </w:rPr>
      </w:pPr>
      <w:r w:rsidRPr="00914260">
        <w:rPr>
          <w:rFonts w:cstheme="minorHAnsi"/>
          <w:color w:val="000000"/>
        </w:rPr>
        <w:t>Yurt içi ve Yurt dışında GSTC tarafından akredite edilmiş konaklama tesisleri öncelikli tercih sebebidir.</w:t>
      </w:r>
    </w:p>
    <w:p w14:paraId="5B4009BA" w14:textId="77777777" w:rsidR="008D1B4E" w:rsidRPr="00914260" w:rsidRDefault="008D1B4E" w:rsidP="00C353AC">
      <w:pPr>
        <w:jc w:val="both"/>
        <w:rPr>
          <w:rFonts w:cstheme="minorHAnsi"/>
          <w:b/>
          <w:bCs/>
          <w:color w:val="000000"/>
        </w:rPr>
      </w:pPr>
    </w:p>
    <w:p w14:paraId="7D2C2F2D" w14:textId="38DE05EE" w:rsidR="00C353AC" w:rsidRPr="00914260" w:rsidRDefault="0019745F" w:rsidP="00C353AC">
      <w:pPr>
        <w:jc w:val="both"/>
        <w:rPr>
          <w:rFonts w:cstheme="minorHAnsi"/>
          <w:b/>
          <w:bCs/>
          <w:color w:val="000000"/>
        </w:rPr>
      </w:pPr>
      <w:r w:rsidRPr="00914260">
        <w:rPr>
          <w:rFonts w:cstheme="minorHAnsi"/>
          <w:b/>
          <w:bCs/>
          <w:color w:val="000000"/>
        </w:rPr>
        <w:t xml:space="preserve">Türkiye Sürdürülebilir Turizm Programı </w:t>
      </w:r>
      <w:r w:rsidR="007D7748" w:rsidRPr="00914260">
        <w:rPr>
          <w:rFonts w:cstheme="minorHAnsi"/>
          <w:b/>
          <w:bCs/>
          <w:color w:val="000000"/>
        </w:rPr>
        <w:t>Kriterleri</w:t>
      </w:r>
    </w:p>
    <w:p w14:paraId="633E4156" w14:textId="1D6F1893" w:rsidR="007D7748" w:rsidRPr="00914260" w:rsidRDefault="007D7748" w:rsidP="00703485">
      <w:pPr>
        <w:jc w:val="both"/>
        <w:rPr>
          <w:rFonts w:cstheme="minorHAnsi"/>
          <w:b/>
          <w:bCs/>
          <w:color w:val="000000"/>
        </w:rPr>
      </w:pPr>
      <w:r w:rsidRPr="00914260">
        <w:rPr>
          <w:rFonts w:cstheme="minorHAnsi"/>
        </w:rPr>
        <w:t xml:space="preserve">Sürdürülebilir Turizm Programı, Dünya’da GSTC </w:t>
      </w:r>
      <w:r w:rsidRPr="00914260">
        <w:rPr>
          <w:rFonts w:cstheme="minorHAnsi"/>
        </w:rPr>
        <w:softHyphen/>
        <w:t>ile hükümet nezd</w:t>
      </w:r>
      <w:r w:rsidRPr="00914260">
        <w:rPr>
          <w:rFonts w:cstheme="minorHAnsi"/>
        </w:rPr>
        <w:softHyphen/>
        <w:t>inde geliştirilen ilk program olup 42 kriterden oluşmaktadır.</w:t>
      </w:r>
      <w:r w:rsidRPr="00914260">
        <w:rPr>
          <w:rFonts w:cstheme="minorHAnsi"/>
          <w:b/>
          <w:bCs/>
          <w:color w:val="000000"/>
        </w:rPr>
        <w:t xml:space="preserve"> </w:t>
      </w:r>
    </w:p>
    <w:p w14:paraId="21FF1DE5" w14:textId="230C03B9" w:rsidR="0019745F" w:rsidRPr="00914260" w:rsidRDefault="00C353AC" w:rsidP="00703485">
      <w:pPr>
        <w:jc w:val="both"/>
        <w:rPr>
          <w:rFonts w:cstheme="minorHAnsi"/>
          <w:color w:val="000000"/>
        </w:rPr>
      </w:pPr>
      <w:r w:rsidRPr="00914260">
        <w:rPr>
          <w:rFonts w:cstheme="minorHAnsi"/>
          <w:color w:val="000000"/>
        </w:rPr>
        <w:t>TGA ve GSTC iş birliği ile yayımlanan Türkiye Sürdürülebilir Turizm Programı</w:t>
      </w:r>
      <w:r w:rsidR="0019745F" w:rsidRPr="00914260">
        <w:rPr>
          <w:rFonts w:cstheme="minorHAnsi"/>
          <w:color w:val="000000"/>
        </w:rPr>
        <w:t xml:space="preserve"> 3 aşamadan oluşmaktadır.</w:t>
      </w:r>
      <w:r w:rsidR="00A602E5" w:rsidRPr="00914260">
        <w:rPr>
          <w:rFonts w:cstheme="minorHAnsi"/>
          <w:color w:val="000000"/>
        </w:rPr>
        <w:t xml:space="preserve"> </w:t>
      </w:r>
    </w:p>
    <w:p w14:paraId="4B86F24E" w14:textId="3B710CF9" w:rsidR="003D1B6E" w:rsidRPr="00914260" w:rsidRDefault="003D1B6E" w:rsidP="00FA1303">
      <w:pPr>
        <w:pStyle w:val="ListeParagraf"/>
        <w:numPr>
          <w:ilvl w:val="0"/>
          <w:numId w:val="23"/>
        </w:numPr>
        <w:jc w:val="both"/>
        <w:rPr>
          <w:rFonts w:cstheme="minorHAnsi"/>
        </w:rPr>
      </w:pPr>
      <w:r w:rsidRPr="002B21CE">
        <w:rPr>
          <w:rFonts w:cstheme="minorHAnsi"/>
          <w:b/>
          <w:bCs/>
        </w:rPr>
        <w:t xml:space="preserve">Aşama Belgesi </w:t>
      </w:r>
      <w:r w:rsidR="002B21CE" w:rsidRPr="002B21CE">
        <w:rPr>
          <w:rFonts w:cstheme="minorHAnsi"/>
          <w:b/>
          <w:bCs/>
        </w:rPr>
        <w:t>(Sürdürülebilir</w:t>
      </w:r>
      <w:r w:rsidRPr="002B21CE">
        <w:rPr>
          <w:rFonts w:cstheme="minorHAnsi"/>
          <w:b/>
          <w:bCs/>
        </w:rPr>
        <w:t xml:space="preserve"> Turizm Sertifikası</w:t>
      </w:r>
      <w:proofErr w:type="gramStart"/>
      <w:r w:rsidRPr="002B21CE">
        <w:rPr>
          <w:rFonts w:cstheme="minorHAnsi"/>
          <w:b/>
          <w:bCs/>
        </w:rPr>
        <w:t>) </w:t>
      </w:r>
      <w:r w:rsidR="00B96FE8" w:rsidRPr="002B21CE">
        <w:rPr>
          <w:rFonts w:cstheme="minorHAnsi"/>
          <w:b/>
          <w:bCs/>
        </w:rPr>
        <w:t>:</w:t>
      </w:r>
      <w:proofErr w:type="gramEnd"/>
      <w:r w:rsidR="00B96FE8" w:rsidRPr="002B21CE">
        <w:rPr>
          <w:rFonts w:cstheme="minorHAnsi"/>
          <w:b/>
          <w:bCs/>
        </w:rPr>
        <w:t xml:space="preserve"> </w:t>
      </w:r>
      <w:r w:rsidR="00BC3ECD" w:rsidRPr="002B21CE">
        <w:rPr>
          <w:rFonts w:cstheme="minorHAnsi"/>
        </w:rPr>
        <w:t xml:space="preserve">Belirlenmiş 14 </w:t>
      </w:r>
      <w:r w:rsidR="00A74866" w:rsidRPr="002B21CE">
        <w:rPr>
          <w:rFonts w:cstheme="minorHAnsi"/>
        </w:rPr>
        <w:t>kriter</w:t>
      </w:r>
      <w:r w:rsidR="00A66234" w:rsidRPr="002B21CE">
        <w:rPr>
          <w:rFonts w:cstheme="minorHAnsi"/>
        </w:rPr>
        <w:t xml:space="preserve"> ( %30 )</w:t>
      </w:r>
      <w:r w:rsidR="00A74866" w:rsidRPr="002B21CE">
        <w:rPr>
          <w:rFonts w:cstheme="minorHAnsi"/>
        </w:rPr>
        <w:t xml:space="preserve"> bulunmaktadır.</w:t>
      </w:r>
      <w:r w:rsidR="00C43217" w:rsidRPr="002B21CE">
        <w:rPr>
          <w:rFonts w:cstheme="minorHAnsi"/>
        </w:rPr>
        <w:t xml:space="preserve"> </w:t>
      </w:r>
      <w:r w:rsidR="00FA1303" w:rsidRPr="00914260">
        <w:rPr>
          <w:rFonts w:cstheme="minorHAnsi"/>
        </w:rPr>
        <w:t>2023 Yıl sonuna kadar Türkiye’de bulunan tüm konaklama tesisleri asgari olarak 1. Aşamada belirlenen 14 kriteri sağlamak zorundadır.</w:t>
      </w:r>
    </w:p>
    <w:p w14:paraId="576124AA" w14:textId="743ACC48" w:rsidR="003920D3" w:rsidRPr="00914260" w:rsidRDefault="007D7748" w:rsidP="003920D3">
      <w:pPr>
        <w:rPr>
          <w:rFonts w:cstheme="minorHAnsi"/>
        </w:rPr>
      </w:pPr>
      <w:r w:rsidRPr="00914260">
        <w:rPr>
          <w:rFonts w:cstheme="minorHAns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73CD40" wp14:editId="25347CF0">
                <wp:simplePos x="0" y="0"/>
                <wp:positionH relativeFrom="column">
                  <wp:posOffset>567498</wp:posOffset>
                </wp:positionH>
                <wp:positionV relativeFrom="paragraph">
                  <wp:posOffset>8064</wp:posOffset>
                </wp:positionV>
                <wp:extent cx="3238500" cy="2509284"/>
                <wp:effectExtent l="0" t="0" r="0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09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818B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Sürdürülebilir Yönetim Sistemi</w:t>
                            </w:r>
                          </w:p>
                          <w:p w14:paraId="241D9261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Yasal Uyum</w:t>
                            </w:r>
                          </w:p>
                          <w:p w14:paraId="1D8567C3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Raporlama ve İletişim</w:t>
                            </w:r>
                          </w:p>
                          <w:p w14:paraId="21EA531F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Personel Katılımı</w:t>
                            </w:r>
                          </w:p>
                          <w:p w14:paraId="35839757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Müşteri Deneyimi</w:t>
                            </w:r>
                          </w:p>
                          <w:p w14:paraId="1451BE99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Herkes İçin Erişim</w:t>
                            </w:r>
                          </w:p>
                          <w:p w14:paraId="1F09ACD4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 xml:space="preserve">Yerel/Bölgesel </w:t>
                            </w:r>
                            <w:proofErr w:type="spellStart"/>
                            <w:r w:rsidRPr="00853941">
                              <w:rPr>
                                <w:sz w:val="20"/>
                                <w:szCs w:val="20"/>
                              </w:rPr>
                              <w:t>Satınma</w:t>
                            </w:r>
                            <w:proofErr w:type="spellEnd"/>
                            <w:r w:rsidRPr="008539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38122A" w14:textId="77777777" w:rsidR="003920D3" w:rsidRPr="0029732D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9732D">
                              <w:rPr>
                                <w:sz w:val="20"/>
                                <w:szCs w:val="20"/>
                              </w:rPr>
                              <w:t>Kültür ve Mirasın Sunulması</w:t>
                            </w:r>
                          </w:p>
                          <w:p w14:paraId="6F1DA43B" w14:textId="77777777" w:rsidR="003920D3" w:rsidRPr="0029732D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9732D">
                              <w:rPr>
                                <w:sz w:val="20"/>
                                <w:szCs w:val="20"/>
                              </w:rPr>
                              <w:t>Çevreye Duyarlı Satın Alma</w:t>
                            </w:r>
                          </w:p>
                          <w:p w14:paraId="5F325681" w14:textId="77777777" w:rsidR="003920D3" w:rsidRPr="0029732D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9732D">
                              <w:rPr>
                                <w:sz w:val="20"/>
                                <w:szCs w:val="20"/>
                              </w:rPr>
                              <w:t xml:space="preserve">Verimli Satın Alma </w:t>
                            </w:r>
                          </w:p>
                          <w:p w14:paraId="292D826F" w14:textId="77777777" w:rsidR="003920D3" w:rsidRPr="0029732D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9732D">
                              <w:rPr>
                                <w:sz w:val="20"/>
                                <w:szCs w:val="20"/>
                              </w:rPr>
                              <w:t>Enerji Tasarrufu</w:t>
                            </w:r>
                          </w:p>
                          <w:p w14:paraId="51F1A18F" w14:textId="77777777" w:rsidR="003920D3" w:rsidRPr="0029732D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 w:rsidRPr="0029732D">
                              <w:rPr>
                                <w:sz w:val="20"/>
                                <w:szCs w:val="20"/>
                              </w:rPr>
                              <w:t>Su Tasarrufu</w:t>
                            </w:r>
                          </w:p>
                          <w:p w14:paraId="3DCFBE7F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Atık su</w:t>
                            </w:r>
                          </w:p>
                          <w:p w14:paraId="65CBD5EB" w14:textId="77777777" w:rsidR="003920D3" w:rsidRPr="00853941" w:rsidRDefault="003920D3" w:rsidP="003920D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53941">
                              <w:rPr>
                                <w:sz w:val="20"/>
                                <w:szCs w:val="20"/>
                              </w:rPr>
                              <w:t>Katı Atık</w:t>
                            </w:r>
                          </w:p>
                          <w:p w14:paraId="1B7E552F" w14:textId="665D5C8D" w:rsidR="003920D3" w:rsidRDefault="003920D3"/>
                          <w:p w14:paraId="26B48509" w14:textId="77777777" w:rsidR="007D7748" w:rsidRDefault="007D7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CD4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.7pt;margin-top:.65pt;width:255pt;height:19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t8+QEAAM4DAAAOAAAAZHJzL2Uyb0RvYy54bWysU9uO2yAQfa/Uf0C8N3a8cZtYcVbb3W5V&#10;aXuRtv0AjHGMCgwFEjv9+h2wNxu1b1X9gBgPnJlz5rC9HrUiR+G8BFPT5SKnRBgOrTT7mv74fv9m&#10;TYkPzLRMgRE1PQlPr3evX20HW4kCelCtcARBjK8GW9M+BFtlmee90MwvwAqDyQ6cZgFDt89axwZE&#10;1yor8vxtNoBrrQMuvMe/d1OS7hJ+1wkevnadF4GommJvIa0urU1cs92WVXvHbC/53Ab7hy40kwaL&#10;nqHuWGDk4ORfUFpyBx66sOCgM+g6yUXigGyW+R9sHntmReKC4nh7lsn/P1j+5fhovzkSxvcw4gAT&#10;CW8fgP/0xMBtz8xe3DgHQy9Yi4WXUbJssL6ar0apfeUjSDN8hhaHzA4BEtDYOR1VQZ4E0XEAp7Po&#10;YgyE48+r4mpd5pjimCvKfFOsV6kGq56vW+fDRwGaxE1NHU41wbPjgw+xHVY9H4nVDNxLpdJklSFD&#10;TTdlUaYLFxktAxpPSV3TdR6/yQqR5QfTpsuBSTXtsYAyM+3IdOIcxmbEg5F+A+0JBXAwGQwfBG56&#10;cL8pGdBcNfW/DswJStQngyJulqtVdGMKVuW7AgN3mWkuM8xwhKppoGTa3obk4InrDYrdySTDSydz&#10;r2iapM5s8OjKyzidenmGuycAAAD//wMAUEsDBBQABgAIAAAAIQD1rlVA3AAAAAgBAAAPAAAAZHJz&#10;L2Rvd25yZXYueG1sTI/NbsIwEITvlXgHa5F6K3aBIBLiINSq11alPxI3Ey9J1HgdxYakb9/lVI6z&#10;M5r9Jt+OrhUX7EPjScPjTIFAKr1tqNLw+fHysAYRoiFrWk+o4RcDbIvJXW4y6wd6x8s+VoJLKGRG&#10;Qx1jl0kZyhqdCTPfIbF38r0zkWVfSdubgctdK+dKraQzDfGH2nT4VGP5sz87DV+vp8P3Ur1Vzy7p&#10;Bj8qSS6VWt9Px90GRMQx/ofhis/oUDDT0Z/JBtFqWKdLTvJ9AYLtJL3qo4ZFukpAFrm8HVD8AQAA&#10;//8DAFBLAQItABQABgAIAAAAIQC2gziS/gAAAOEBAAATAAAAAAAAAAAAAAAAAAAAAABbQ29udGVu&#10;dF9UeXBlc10ueG1sUEsBAi0AFAAGAAgAAAAhADj9If/WAAAAlAEAAAsAAAAAAAAAAAAAAAAALwEA&#10;AF9yZWxzLy5yZWxzUEsBAi0AFAAGAAgAAAAhAIlCK3z5AQAAzgMAAA4AAAAAAAAAAAAAAAAALgIA&#10;AGRycy9lMm9Eb2MueG1sUEsBAi0AFAAGAAgAAAAhAPWuVUDcAAAACAEAAA8AAAAAAAAAAAAAAAAA&#10;UwQAAGRycy9kb3ducmV2LnhtbFBLBQYAAAAABAAEAPMAAABcBQAAAAA=&#10;" filled="f" stroked="f">
                <v:textbox>
                  <w:txbxContent>
                    <w:p w14:paraId="43D3818B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Sürdürülebilir Yönetim Sistemi</w:t>
                      </w:r>
                    </w:p>
                    <w:p w14:paraId="241D9261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Yasal Uyum</w:t>
                      </w:r>
                    </w:p>
                    <w:p w14:paraId="1D8567C3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Raporlama ve İletişim</w:t>
                      </w:r>
                    </w:p>
                    <w:p w14:paraId="21EA531F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Personel Katılımı</w:t>
                      </w:r>
                    </w:p>
                    <w:p w14:paraId="35839757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Müşteri Deneyimi</w:t>
                      </w:r>
                    </w:p>
                    <w:p w14:paraId="1451BE99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Herkes İçin Erişim</w:t>
                      </w:r>
                    </w:p>
                    <w:p w14:paraId="1F09ACD4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 xml:space="preserve">Yerel/Bölgesel </w:t>
                      </w:r>
                      <w:proofErr w:type="spellStart"/>
                      <w:r w:rsidRPr="00853941">
                        <w:rPr>
                          <w:sz w:val="20"/>
                          <w:szCs w:val="20"/>
                        </w:rPr>
                        <w:t>Satınma</w:t>
                      </w:r>
                      <w:proofErr w:type="spellEnd"/>
                      <w:r w:rsidRPr="0085394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38122A" w14:textId="77777777" w:rsidR="003920D3" w:rsidRPr="0029732D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29732D">
                        <w:rPr>
                          <w:sz w:val="20"/>
                          <w:szCs w:val="20"/>
                        </w:rPr>
                        <w:t>Kültür ve Mirasın Sunulması</w:t>
                      </w:r>
                    </w:p>
                    <w:p w14:paraId="6F1DA43B" w14:textId="77777777" w:rsidR="003920D3" w:rsidRPr="0029732D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29732D">
                        <w:rPr>
                          <w:sz w:val="20"/>
                          <w:szCs w:val="20"/>
                        </w:rPr>
                        <w:t>Çevreye Duyarlı Satın Alma</w:t>
                      </w:r>
                    </w:p>
                    <w:p w14:paraId="5F325681" w14:textId="77777777" w:rsidR="003920D3" w:rsidRPr="0029732D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29732D">
                        <w:rPr>
                          <w:sz w:val="20"/>
                          <w:szCs w:val="20"/>
                        </w:rPr>
                        <w:t xml:space="preserve">Verimli Satın Alma </w:t>
                      </w:r>
                    </w:p>
                    <w:p w14:paraId="292D826F" w14:textId="77777777" w:rsidR="003920D3" w:rsidRPr="0029732D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29732D">
                        <w:rPr>
                          <w:sz w:val="20"/>
                          <w:szCs w:val="20"/>
                        </w:rPr>
                        <w:t>Enerji Tasarrufu</w:t>
                      </w:r>
                    </w:p>
                    <w:p w14:paraId="51F1A18F" w14:textId="77777777" w:rsidR="003920D3" w:rsidRPr="0029732D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ind w:left="709"/>
                        <w:rPr>
                          <w:sz w:val="20"/>
                          <w:szCs w:val="20"/>
                        </w:rPr>
                      </w:pPr>
                      <w:r w:rsidRPr="0029732D">
                        <w:rPr>
                          <w:sz w:val="20"/>
                          <w:szCs w:val="20"/>
                        </w:rPr>
                        <w:t>Su Tasarrufu</w:t>
                      </w:r>
                    </w:p>
                    <w:p w14:paraId="3DCFBE7F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Atık su</w:t>
                      </w:r>
                    </w:p>
                    <w:p w14:paraId="65CBD5EB" w14:textId="77777777" w:rsidR="003920D3" w:rsidRPr="00853941" w:rsidRDefault="003920D3" w:rsidP="003920D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853941">
                        <w:rPr>
                          <w:sz w:val="20"/>
                          <w:szCs w:val="20"/>
                        </w:rPr>
                        <w:t>Katı Atık</w:t>
                      </w:r>
                    </w:p>
                    <w:p w14:paraId="1B7E552F" w14:textId="665D5C8D" w:rsidR="003920D3" w:rsidRDefault="003920D3"/>
                    <w:p w14:paraId="26B48509" w14:textId="77777777" w:rsidR="007D7748" w:rsidRDefault="007D7748"/>
                  </w:txbxContent>
                </v:textbox>
              </v:shape>
            </w:pict>
          </mc:Fallback>
        </mc:AlternateContent>
      </w:r>
      <w:r w:rsidR="003B7339" w:rsidRPr="00914260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185CC6" wp14:editId="22553FE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086475" cy="2419350"/>
                <wp:effectExtent l="0" t="0" r="28575" b="19050"/>
                <wp:wrapNone/>
                <wp:docPr id="8" name="Akış Çizelgesi: Önceden Tanımlı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19350"/>
                        </a:xfrm>
                        <a:prstGeom prst="flowChartPredefinedProcess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DC24F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kış Çizelgesi: Önceden Tanımlı İşlem 8" o:spid="_x0000_s1026" type="#_x0000_t112" style="position:absolute;margin-left:0;margin-top:3.6pt;width:479.25pt;height:190.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9siwIAAHUFAAAOAAAAZHJzL2Uyb0RvYy54bWysVN1P2zAQf5+0/8Hy+0jStQUqUlQVMU1i&#10;UA0mno1jE2uOz7Pdpt1fz9lJ04pVe5j2ktz5Pn/3dXW9bTTZCOcVmJIWZzklwnColHkt6Y+n208X&#10;lPjATMU0GFHSnfD0ev7xw1VrZ2IENehKOIJOjJ+1tqR1CHaWZZ7XomH+DKwwKJTgGhaQda9Z5ViL&#10;3hudjfJ8mrXgKuuAC+/x9aYT0nnyL6Xg4UFKLwLRJcXcQvq69H2J32x+xWavjtla8T4N9g9ZNEwZ&#10;DDq4umGBkbVTf7hqFHfgQYYzDk0GUiouEgZEU+Tv0DzWzIqEBYvj7VAm///c8vvNo105LENr/cwj&#10;GVFspWviH/Mj21Ss3VAssQ2E4+M0v5iOzyeUcJSNxsXl50kqZ3Ywt86HLwIaEomSSg3tsmYurJyo&#10;hFRGVKuuc6l0bHPnAyaCDvaGMQdtSIuTdZmj+8h70Kq6VVonJs6JWGpHNgw7zDgXJkyTnl4336Dq&#10;3s8neb5PLo1WNEmRjrxhXG3w8VCIRIWdFl0e34UkqkLooy6R07E7BNqgdjSTmOlgWJwy1KGIY4jh&#10;e91oJtLsDoY99L9FHCxSVDBhMG6UAXcqcvVziNzp79F3mCP8F6h2K0ccdJvjLb9V2Mw75sOKOVwV&#10;XCpc//CAn9jfkkJPUVKD+33qPerjBKOUkhZXr6T+15o5QYn+anC2L4vxOO5qYsaT8xEy7ljyciwx&#10;62YJ2PsCD43liYz6Qe9J6aB5xiuxiFFRxAzH2CXlwe2ZZehOAt4ZLhaLpIb7aVm4M4+WR+exqnEs&#10;n7bPzNl+ogMuwz3s15TN3o1wpxstDSzWAaRK832oa19v3O3U//4OxeNxzCetw7WcvwEAAP//AwBQ&#10;SwMEFAAGAAgAAAAhAIgPXcTdAAAABgEAAA8AAABkcnMvZG93bnJldi54bWxMj8FOwzAQRO9I/IO1&#10;SNyoQ0ghhGwqqFQkVC6kPXB0Y5ME7HUUb9rw95gTHEczmnlTrmZnxdGMofeEcL1IQBhqvO6pRdjv&#10;Nlc5iMCKtLKeDMK3CbCqzs9KVWh/ojdzrLkVsYRCoRA65qGQMjSdcSos/GAoeh9+dIqjHFupR3WK&#10;5c7KNElupVM9xYVODWbdmearnhzCa7KZbZY9bacXzp7f28+ag1sjXl7Mjw8g2Mz8F4Zf/IgOVWQ6&#10;+Il0EBYhHmGEuxRENO+X+RLEAeEmz1OQVSn/41c/AAAA//8DAFBLAQItABQABgAIAAAAIQC2gziS&#10;/gAAAOEBAAATAAAAAAAAAAAAAAAAAAAAAABbQ29udGVudF9UeXBlc10ueG1sUEsBAi0AFAAGAAgA&#10;AAAhADj9If/WAAAAlAEAAAsAAAAAAAAAAAAAAAAALwEAAF9yZWxzLy5yZWxzUEsBAi0AFAAGAAgA&#10;AAAhAISTr2yLAgAAdQUAAA4AAAAAAAAAAAAAAAAALgIAAGRycy9lMm9Eb2MueG1sUEsBAi0AFAAG&#10;AAgAAAAhAIgPXcTdAAAABgEAAA8AAAAAAAAAAAAAAAAA5QQAAGRycy9kb3ducmV2LnhtbFBLBQYA&#10;AAAABAAEAPMAAADvBQAAAAA=&#10;" fillcolor="white [3201]" strokecolor="#538135 [2409]" strokeweight="1.5pt">
                <w10:wrap anchorx="margin"/>
              </v:shape>
            </w:pict>
          </mc:Fallback>
        </mc:AlternateContent>
      </w:r>
    </w:p>
    <w:p w14:paraId="726D6688" w14:textId="0EBBD67A" w:rsidR="003920D3" w:rsidRPr="00914260" w:rsidRDefault="00914260" w:rsidP="003920D3">
      <w:pPr>
        <w:rPr>
          <w:rFonts w:cstheme="minorHAnsi"/>
        </w:rPr>
      </w:pPr>
      <w:r w:rsidRPr="00914260">
        <w:rPr>
          <w:rFonts w:cstheme="minorHAnsi"/>
          <w:noProof/>
          <w:lang w:eastAsia="tr-TR"/>
        </w:rPr>
        <w:drawing>
          <wp:anchor distT="0" distB="0" distL="114300" distR="114300" simplePos="0" relativeHeight="251681792" behindDoc="0" locked="0" layoutInCell="1" allowOverlap="1" wp14:anchorId="3AA748A8" wp14:editId="164041E2">
            <wp:simplePos x="0" y="0"/>
            <wp:positionH relativeFrom="margin">
              <wp:posOffset>3054985</wp:posOffset>
            </wp:positionH>
            <wp:positionV relativeFrom="margin">
              <wp:posOffset>3489325</wp:posOffset>
            </wp:positionV>
            <wp:extent cx="2021103" cy="1800000"/>
            <wp:effectExtent l="304800" t="304800" r="322580" b="31496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103" cy="180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8BA30" w14:textId="23CADC6D" w:rsidR="003920D3" w:rsidRPr="00914260" w:rsidRDefault="003920D3" w:rsidP="003920D3">
      <w:pPr>
        <w:rPr>
          <w:rFonts w:cstheme="minorHAnsi"/>
        </w:rPr>
      </w:pPr>
    </w:p>
    <w:p w14:paraId="11AAE0D0" w14:textId="625074F4" w:rsidR="003920D3" w:rsidRPr="00914260" w:rsidRDefault="003B7339" w:rsidP="003920D3">
      <w:pPr>
        <w:tabs>
          <w:tab w:val="left" w:pos="1215"/>
        </w:tabs>
        <w:rPr>
          <w:rFonts w:cstheme="minorHAnsi"/>
        </w:rPr>
      </w:pPr>
      <w:r w:rsidRPr="00914260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4C7EB" wp14:editId="24792FC8">
                <wp:simplePos x="0" y="0"/>
                <wp:positionH relativeFrom="column">
                  <wp:posOffset>5138739</wp:posOffset>
                </wp:positionH>
                <wp:positionV relativeFrom="paragraph">
                  <wp:posOffset>80962</wp:posOffset>
                </wp:positionV>
                <wp:extent cx="3238500" cy="2676525"/>
                <wp:effectExtent l="0" t="0" r="7302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385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0AFFD" w14:textId="1C5E2302" w:rsidR="003B7339" w:rsidRPr="003B7339" w:rsidRDefault="003B7339" w:rsidP="003B7339">
                            <w:pPr>
                              <w:jc w:val="center"/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339"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1.AŞAMA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C7EB" id="Metin Kutusu 1" o:spid="_x0000_s1027" type="#_x0000_t202" style="position:absolute;margin-left:404.65pt;margin-top:6.35pt;width:255pt;height:210.75pt;rotation:-90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a2GAIAADgEAAAOAAAAZHJzL2Uyb0RvYy54bWysU1Fv2jAQfp+0/2D5fQRSoF1EqFgrpkmo&#10;rUSnPhvHIZEcn2UfJOzX7+wApV2fqvFgne+Oz3ff92V22zWa7ZXzNZicjwZDzpSRUNRmm/Pfz8tv&#10;N5x5FKYQGozK+UF5fjv/+mXW2kylUIEulGMEYnzW2pxXiDZLEi8r1Qg/AKsMFUtwjUC6um1SONES&#10;eqOTdDicJi24wjqQynvK3vdFPo/4ZakkPpalV8h0zmk2jKeL5yacyXwmsq0TtqrlcQzxiSkaURt6&#10;9Ax1L1Cwnav/gWpq6cBDiQMJTQJlWUsVd6BtRsN326wrYVXchcjx9kyT/3+w8mG/tk+OYfcDOhIw&#10;ENJan3lKhn260jXMAfE2mhLf9Itr0uCM2onRw5lF1SGTlLxKr24m1Mck1dLp9XSSTgJs0qMFVOs8&#10;/lTQsBDk3JFMEVbsVx771lNLaDewrLWOUmnzJkGYIZO8jhwi7DYdq4uLdTZQHGjLuAhN5q1c1vT0&#10;Snh8Eo4UpyS5GB/pKDW0OYdjxFkF7s9H+dBPQlCVs5YclHNDFudM/zIk0PfReEygGC/jyXVKF3dZ&#10;2VxWzK65A7LoKM4Ww9CP+hSWDpoXsvoivEklYSS9nHM8hXfYu5o+FakWi9hEFrMCV2ZtZYA+Mf/c&#10;vQhnj9wjyfYAJ6eJ7J0EfW/4p7eLHZIQUZ/Acs/pkXyyZ1T4+CkF/1/eY9frBz//CwAA//8DAFBL&#10;AwQUAAYACAAAACEAAK+99uEAAAAMAQAADwAAAGRycy9kb3ducmV2LnhtbEyPwU7DMAyG70i8Q2Qk&#10;blvadd26ru6EkOC+DYG4ZY3XVDRJlWRd4enJTnCz5U+/v7/aTbpnIznfWYOQzhNgZBorO9MivB1f&#10;ZgUwH4SRoreGEL7Jw66+v6tEKe3V7Gk8hJbFEONLgaBCGErOfaNICz+3A5l4O1unRYira7l04hrD&#10;dc8XSbLiWnQmflBioGdFzdfhohE2H+Ory9zw+bN8X+lUpX6fnwvEx4fpaQss0BT+YLjpR3Woo9PJ&#10;Xoz0rEco8iyPKMIsS+NwIxbrPNY7ISzXRQ68rvj/EvUvAAAA//8DAFBLAQItABQABgAIAAAAIQC2&#10;gziS/gAAAOEBAAATAAAAAAAAAAAAAAAAAAAAAABbQ29udGVudF9UeXBlc10ueG1sUEsBAi0AFAAG&#10;AAgAAAAhADj9If/WAAAAlAEAAAsAAAAAAAAAAAAAAAAALwEAAF9yZWxzLy5yZWxzUEsBAi0AFAAG&#10;AAgAAAAhAF5GtrYYAgAAOAQAAA4AAAAAAAAAAAAAAAAALgIAAGRycy9lMm9Eb2MueG1sUEsBAi0A&#10;FAAGAAgAAAAhAACvvfbhAAAADAEAAA8AAAAAAAAAAAAAAAAAcgQAAGRycy9kb3ducmV2LnhtbFBL&#10;BQYAAAAABAAEAPMAAACABQAAAAA=&#10;" filled="f" stroked="f">
                <v:textbox style="mso-fit-shape-to-text:t">
                  <w:txbxContent>
                    <w:p w14:paraId="1BD0AFFD" w14:textId="1C5E2302" w:rsidR="003B7339" w:rsidRPr="003B7339" w:rsidRDefault="003B7339" w:rsidP="003B7339">
                      <w:pPr>
                        <w:jc w:val="center"/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339"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1.AŞAMA</w:t>
                      </w:r>
                    </w:p>
                  </w:txbxContent>
                </v:textbox>
              </v:shape>
            </w:pict>
          </mc:Fallback>
        </mc:AlternateContent>
      </w:r>
      <w:r w:rsidR="003920D3" w:rsidRPr="00914260"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90A0E98" wp14:editId="6FD23B9D">
            <wp:simplePos x="0" y="0"/>
            <wp:positionH relativeFrom="leftMargin">
              <wp:posOffset>876300</wp:posOffset>
            </wp:positionH>
            <wp:positionV relativeFrom="paragraph">
              <wp:posOffset>61595</wp:posOffset>
            </wp:positionV>
            <wp:extent cx="742950" cy="742950"/>
            <wp:effectExtent l="0" t="0" r="0" b="0"/>
            <wp:wrapNone/>
            <wp:docPr id="5" name="Resim 5" descr="1. Aş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Aşa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0D3" w:rsidRPr="00914260">
        <w:rPr>
          <w:rFonts w:cstheme="minorHAnsi"/>
        </w:rPr>
        <w:tab/>
      </w:r>
    </w:p>
    <w:p w14:paraId="242F0DF8" w14:textId="7FEFEF74" w:rsidR="003920D3" w:rsidRPr="00914260" w:rsidRDefault="003920D3" w:rsidP="003920D3">
      <w:pPr>
        <w:rPr>
          <w:rFonts w:cstheme="minorHAnsi"/>
        </w:rPr>
      </w:pPr>
    </w:p>
    <w:p w14:paraId="3FC2A0BB" w14:textId="098CEA54" w:rsidR="003920D3" w:rsidRPr="00914260" w:rsidRDefault="003920D3" w:rsidP="003920D3">
      <w:pPr>
        <w:rPr>
          <w:rFonts w:cstheme="minorHAnsi"/>
        </w:rPr>
      </w:pPr>
    </w:p>
    <w:p w14:paraId="2AD377AE" w14:textId="3A71F4C7" w:rsidR="003920D3" w:rsidRPr="00914260" w:rsidRDefault="003920D3" w:rsidP="003920D3">
      <w:pPr>
        <w:rPr>
          <w:rFonts w:cstheme="minorHAnsi"/>
        </w:rPr>
      </w:pPr>
    </w:p>
    <w:p w14:paraId="44D48875" w14:textId="30690E62" w:rsidR="003920D3" w:rsidRPr="00914260" w:rsidRDefault="003920D3" w:rsidP="003920D3">
      <w:pPr>
        <w:rPr>
          <w:rFonts w:cstheme="minorHAnsi"/>
        </w:rPr>
      </w:pPr>
    </w:p>
    <w:p w14:paraId="64AE2FDA" w14:textId="624F0187" w:rsidR="003920D3" w:rsidRPr="00914260" w:rsidRDefault="003920D3" w:rsidP="003920D3">
      <w:pPr>
        <w:rPr>
          <w:rFonts w:cstheme="minorHAnsi"/>
        </w:rPr>
      </w:pPr>
    </w:p>
    <w:p w14:paraId="3F250FEC" w14:textId="673851D1" w:rsidR="003920D3" w:rsidRDefault="003920D3" w:rsidP="003920D3">
      <w:pPr>
        <w:rPr>
          <w:rFonts w:cstheme="minorHAnsi"/>
        </w:rPr>
      </w:pPr>
    </w:p>
    <w:p w14:paraId="130A6604" w14:textId="03292EED" w:rsidR="003D1B6E" w:rsidRPr="00914260" w:rsidRDefault="003D1B6E" w:rsidP="00914260">
      <w:pPr>
        <w:pStyle w:val="ListeParagraf"/>
        <w:numPr>
          <w:ilvl w:val="0"/>
          <w:numId w:val="23"/>
        </w:numPr>
        <w:jc w:val="both"/>
        <w:rPr>
          <w:rFonts w:cstheme="minorHAnsi"/>
        </w:rPr>
      </w:pPr>
      <w:r w:rsidRPr="002B21CE">
        <w:rPr>
          <w:rFonts w:cstheme="minorHAnsi"/>
          <w:b/>
          <w:bCs/>
        </w:rPr>
        <w:t xml:space="preserve">Aşama Belgesi </w:t>
      </w:r>
      <w:r w:rsidR="002B21CE" w:rsidRPr="002B21CE">
        <w:rPr>
          <w:rFonts w:cstheme="minorHAnsi"/>
          <w:b/>
          <w:bCs/>
        </w:rPr>
        <w:t>(Sürdürülebilir</w:t>
      </w:r>
      <w:r w:rsidRPr="002B21CE">
        <w:rPr>
          <w:rFonts w:cstheme="minorHAnsi"/>
          <w:b/>
          <w:bCs/>
        </w:rPr>
        <w:t xml:space="preserve"> Turizm Sertifikası</w:t>
      </w:r>
      <w:proofErr w:type="gramStart"/>
      <w:r w:rsidRPr="002B21CE">
        <w:rPr>
          <w:rFonts w:cstheme="minorHAnsi"/>
          <w:b/>
          <w:bCs/>
        </w:rPr>
        <w:t>) </w:t>
      </w:r>
      <w:r w:rsidR="00BC3ECD" w:rsidRPr="002B21CE">
        <w:rPr>
          <w:rFonts w:cstheme="minorHAnsi"/>
          <w:b/>
          <w:bCs/>
        </w:rPr>
        <w:t>:</w:t>
      </w:r>
      <w:proofErr w:type="gramEnd"/>
      <w:r w:rsidR="00BC3ECD" w:rsidRPr="002B21CE">
        <w:rPr>
          <w:rFonts w:cstheme="minorHAnsi"/>
          <w:b/>
          <w:bCs/>
        </w:rPr>
        <w:t xml:space="preserve"> </w:t>
      </w:r>
      <w:r w:rsidR="00BC3ECD" w:rsidRPr="002B21CE">
        <w:rPr>
          <w:rFonts w:cstheme="minorHAnsi"/>
        </w:rPr>
        <w:t xml:space="preserve">Belirlenmiş 29 </w:t>
      </w:r>
      <w:r w:rsidR="00A74866" w:rsidRPr="002B21CE">
        <w:rPr>
          <w:rFonts w:cstheme="minorHAnsi"/>
        </w:rPr>
        <w:t>kriter</w:t>
      </w:r>
      <w:r w:rsidR="00373C87" w:rsidRPr="002B21CE">
        <w:rPr>
          <w:rFonts w:cstheme="minorHAnsi"/>
        </w:rPr>
        <w:t xml:space="preserve"> ( %70 )</w:t>
      </w:r>
      <w:r w:rsidR="00A74866" w:rsidRPr="002B21CE">
        <w:rPr>
          <w:rFonts w:cstheme="minorHAnsi"/>
        </w:rPr>
        <w:t xml:space="preserve"> bulunmaktadır.</w:t>
      </w:r>
      <w:r w:rsidR="00196D09" w:rsidRPr="002B21CE">
        <w:rPr>
          <w:rFonts w:cstheme="minorHAnsi"/>
        </w:rPr>
        <w:t xml:space="preserve"> </w:t>
      </w:r>
      <w:r w:rsidR="00196D09" w:rsidRPr="00914260">
        <w:rPr>
          <w:rFonts w:cstheme="minorHAnsi"/>
        </w:rPr>
        <w:t>1. Aşama da belirlenen 14 kriteri sağlamak zorunludur.</w:t>
      </w:r>
    </w:p>
    <w:p w14:paraId="705741E6" w14:textId="46239AA8" w:rsidR="0029732D" w:rsidRPr="00914260" w:rsidRDefault="00914260" w:rsidP="0029732D">
      <w:pPr>
        <w:pStyle w:val="ListeParagraf"/>
        <w:jc w:val="both"/>
        <w:rPr>
          <w:rFonts w:cstheme="minorHAnsi"/>
        </w:rPr>
      </w:pPr>
      <w:r w:rsidRPr="00914260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04CDCD" wp14:editId="573D0822">
                <wp:simplePos x="0" y="0"/>
                <wp:positionH relativeFrom="column">
                  <wp:posOffset>608965</wp:posOffset>
                </wp:positionH>
                <wp:positionV relativeFrom="paragraph">
                  <wp:posOffset>52705</wp:posOffset>
                </wp:positionV>
                <wp:extent cx="2343150" cy="2952115"/>
                <wp:effectExtent l="0" t="0" r="0" b="635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5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BFDE" w14:textId="360E365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Sürdürülebilir Uygulamalar ve Materyaller</w:t>
                            </w:r>
                          </w:p>
                          <w:p w14:paraId="454DA84D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Destinasyonun Katılımı</w:t>
                            </w:r>
                          </w:p>
                          <w:p w14:paraId="4F3E672A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Yerel Halkın /Bölge Halkının Desteklenmesi</w:t>
                            </w:r>
                          </w:p>
                          <w:p w14:paraId="2808A441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Yerel/Bölgesel İstihdam</w:t>
                            </w:r>
                          </w:p>
                          <w:p w14:paraId="6E921DF6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Fırsat Eşitliği</w:t>
                            </w:r>
                          </w:p>
                          <w:p w14:paraId="76946A17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İyi-Saygın Çalışma</w:t>
                            </w:r>
                          </w:p>
                          <w:p w14:paraId="36B6DAC9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Yerel /Bölgesel Geçim Kaynakları</w:t>
                            </w:r>
                          </w:p>
                          <w:p w14:paraId="1FF41030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Kültürel Mirasın Korunması</w:t>
                            </w:r>
                          </w:p>
                          <w:p w14:paraId="711DB9A2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Sera Gazı Emisyonları</w:t>
                            </w:r>
                          </w:p>
                          <w:p w14:paraId="1C675E89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Taşımacılık</w:t>
                            </w:r>
                          </w:p>
                          <w:p w14:paraId="44A269CA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Zararlı Maddeler</w:t>
                            </w:r>
                          </w:p>
                          <w:p w14:paraId="25C130D1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Kirliliğin En Aza İndirilmesi</w:t>
                            </w:r>
                          </w:p>
                          <w:p w14:paraId="7F7A91DF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Biyoçeşitliliğin Korunması</w:t>
                            </w:r>
                          </w:p>
                          <w:p w14:paraId="1C3B10F3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Doğal Alanlara Ziyaretler</w:t>
                            </w:r>
                          </w:p>
                          <w:p w14:paraId="2105F459" w14:textId="77777777" w:rsidR="003B7339" w:rsidRPr="00914260" w:rsidRDefault="003B7339" w:rsidP="003B733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14260">
                              <w:rPr>
                                <w:sz w:val="20"/>
                                <w:szCs w:val="20"/>
                              </w:rPr>
                              <w:t>Yaban Hayatı Etkileşimleri</w:t>
                            </w:r>
                          </w:p>
                          <w:p w14:paraId="27CF67AF" w14:textId="70C0F89B" w:rsidR="003B7339" w:rsidRDefault="003B7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CDCD" id="_x0000_s1028" type="#_x0000_t202" style="position:absolute;left:0;text-align:left;margin-left:47.95pt;margin-top:4.15pt;width:184.5pt;height:232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58/AEAANUDAAAOAAAAZHJzL2Uyb0RvYy54bWysU8tu2zAQvBfoPxC817IUu00Ey0GaNEWB&#10;9AGk/QCaoiyiJJdd0pbcr8+SchyjvRXVgSC52tmd2eHqerSG7RUGDa7h5WzOmXISWu22Df/x/f7N&#10;JWchCtcKA041/KACv16/frUafK0q6MG0ChmBuFAPvuF9jL4uiiB7ZUWYgVeOgh2gFZGOuC1aFAOh&#10;W1NU8/nbYgBsPYJUIdDt3RTk64zfdUrGr10XVGSm4dRbzCvmdZPWYr0S9RaF77U8tiH+oQsrtKOi&#10;J6g7EQXbof4LymqJEKCLMwm2gK7TUmUOxKac/8HmsRdeZS4kTvAnmcL/g5Vf9o/+G7I4voeRBphJ&#10;BP8A8mdgDm574bbqBhGGXomWCpdJsmLwoT6mJqlDHRLIZvgMLQ1Z7CJkoLFDm1QhnozQaQCHk+hq&#10;jEzSZXWxuCiXFJIUq66WVVkucw1RP6d7DPGjAsvSpuFIU83wYv8QYmpH1M+/pGoO7rUxebLGsaHh&#10;BLrMCWcRqyMZz2jb8Mt5+iYrJJYfXJuTo9Bm2lMB4460E9OJcxw3I9MtdZ1ykwobaA+kA8LkM3oX&#10;tOkBf3M2kMcaHn7tBCrOzCdHWl6Vi0UyZT4slu8qOuB5ZHMeEU4SVMMjZ9P2NmYjT5RvSPNOZzVe&#10;Ojm2TN7JIh19nsx5fs5/vbzG9RMAAAD//wMAUEsDBBQABgAIAAAAIQBnfYk23QAAAAgBAAAPAAAA&#10;ZHJzL2Rvd25yZXYueG1sTI9LT8MwEITvSPwHa5G4Ubtt+kgap0IgriD6QOLmxtskIl5HsduEf89y&#10;gtuOZjT7Tb4dXSuu2IfGk4bpRIFAKr1tqNJw2L88rEGEaMia1hNq+MYA2+L2JjeZ9QO943UXK8El&#10;FDKjoY6xy6QMZY3OhInvkNg7+96ZyLKvpO3NwOWulTOlltKZhvhDbTp8qrH82l2chuPr+fMjUW/V&#10;s1t0gx+VJJdKre/vxscNiIhj/AvDLz6jQ8FMJ38hG0SrIV2knNSwnoNgO1kmrE98rOYzkEUu/w8o&#10;fgAAAP//AwBQSwECLQAUAAYACAAAACEAtoM4kv4AAADhAQAAEwAAAAAAAAAAAAAAAAAAAAAAW0Nv&#10;bnRlbnRfVHlwZXNdLnhtbFBLAQItABQABgAIAAAAIQA4/SH/1gAAAJQBAAALAAAAAAAAAAAAAAAA&#10;AC8BAABfcmVscy8ucmVsc1BLAQItABQABgAIAAAAIQA/rg58/AEAANUDAAAOAAAAAAAAAAAAAAAA&#10;AC4CAABkcnMvZTJvRG9jLnhtbFBLAQItABQABgAIAAAAIQBnfYk23QAAAAgBAAAPAAAAAAAAAAAA&#10;AAAAAFYEAABkcnMvZG93bnJldi54bWxQSwUGAAAAAAQABADzAAAAYAUAAAAA&#10;" filled="f" stroked="f">
                <v:textbox>
                  <w:txbxContent>
                    <w:p w14:paraId="6B80BFDE" w14:textId="360E365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Sürdürülebilir Uygulamalar ve Materyaller</w:t>
                      </w:r>
                    </w:p>
                    <w:p w14:paraId="454DA84D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Destinasyonun Katılımı</w:t>
                      </w:r>
                    </w:p>
                    <w:p w14:paraId="4F3E672A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Yerel Halkın /Bölge Halkının Desteklenmesi</w:t>
                      </w:r>
                    </w:p>
                    <w:p w14:paraId="2808A441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Yerel/Bölgesel İstihdam</w:t>
                      </w:r>
                    </w:p>
                    <w:p w14:paraId="6E921DF6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Fırsat Eşitliği</w:t>
                      </w:r>
                    </w:p>
                    <w:p w14:paraId="76946A17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İyi-Saygın Çalışma</w:t>
                      </w:r>
                    </w:p>
                    <w:p w14:paraId="36B6DAC9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Yerel /Bölgesel Geçim Kaynakları</w:t>
                      </w:r>
                    </w:p>
                    <w:p w14:paraId="1FF41030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Kültürel Mirasın Korunması</w:t>
                      </w:r>
                    </w:p>
                    <w:p w14:paraId="711DB9A2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Sera Gazı Emisyonları</w:t>
                      </w:r>
                    </w:p>
                    <w:p w14:paraId="1C675E89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Taşımacılık</w:t>
                      </w:r>
                    </w:p>
                    <w:p w14:paraId="44A269CA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Zararlı Maddeler</w:t>
                      </w:r>
                    </w:p>
                    <w:p w14:paraId="25C130D1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Kirliliğin En Aza İndirilmesi</w:t>
                      </w:r>
                    </w:p>
                    <w:p w14:paraId="7F7A91DF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Biyoçeşitliliğin Korunması</w:t>
                      </w:r>
                    </w:p>
                    <w:p w14:paraId="1C3B10F3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Doğal Alanlara Ziyaretler</w:t>
                      </w:r>
                    </w:p>
                    <w:p w14:paraId="2105F459" w14:textId="77777777" w:rsidR="003B7339" w:rsidRPr="00914260" w:rsidRDefault="003B7339" w:rsidP="003B733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914260">
                        <w:rPr>
                          <w:sz w:val="20"/>
                          <w:szCs w:val="20"/>
                        </w:rPr>
                        <w:t>Yaban Hayatı Etkileşimleri</w:t>
                      </w:r>
                    </w:p>
                    <w:p w14:paraId="27CF67AF" w14:textId="70C0F89B" w:rsidR="003B7339" w:rsidRDefault="003B7339"/>
                  </w:txbxContent>
                </v:textbox>
              </v:shape>
            </w:pict>
          </mc:Fallback>
        </mc:AlternateContent>
      </w:r>
      <w:r w:rsidRPr="00914260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5C102E" wp14:editId="7F90F707">
                <wp:simplePos x="0" y="0"/>
                <wp:positionH relativeFrom="margin">
                  <wp:posOffset>14605</wp:posOffset>
                </wp:positionH>
                <wp:positionV relativeFrom="paragraph">
                  <wp:posOffset>6985</wp:posOffset>
                </wp:positionV>
                <wp:extent cx="6086475" cy="2969895"/>
                <wp:effectExtent l="0" t="0" r="28575" b="20955"/>
                <wp:wrapNone/>
                <wp:docPr id="9" name="Akış Çizelgesi: Önceden Tanımlı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969895"/>
                        </a:xfrm>
                        <a:prstGeom prst="flowChartPredefinedProcess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6FFD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kış Çizelgesi: Önceden Tanımlı İşlem 9" o:spid="_x0000_s1026" type="#_x0000_t112" style="position:absolute;margin-left:1.15pt;margin-top:.55pt;width:479.25pt;height:233.8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joigIAAHUFAAAOAAAAZHJzL2Uyb0RvYy54bWysVEtvGjEQvlfqf7B8b3ZBQAJiiRBRqkpp&#10;gpJUOTtem7Xq9bi2YaG/vmPvsqAk6qHqxR573t885tf7WpOdcF6BKejgIqdEGA6lMpuC/ni+/XJF&#10;iQ/MlEyDEQU9CE+vF58/zRs7E0OoQJfCETRi/KyxBa1CsLMs87wSNfMXYIVBpgRXs4BPt8lKxxq0&#10;XutsmOeTrAFXWgdceI+/Ny2TLpJ9KQUPD1J6EYguKMYW0unS+RrPbDFns41jtlK8C4P9QxQ1Uwad&#10;9qZuWGBk69Q7U7XiDjzIcMGhzkBKxUXKAbMZ5G+yeaqYFSkXBMfbHib//8zy+92TXTuEobF+5pGM&#10;Weylq+ON8ZF9AuvQgyX2gXD8nORXk9HlmBKOvOF0Mr2ajiOc2UndOh++CqhJJAoqNTSrirmwdqIU&#10;UhlRrtvKJejY7s6H1sBRMcagDWmws6b5OE9iHrQqb5XWkZn6RKy0IzuGFWacCxMmSU5v6+9Qtv+X&#10;4zxPtcbgepUU6pk15GmDnycgEhUOWrRxPApJVImpD9tAYo++991moA1KRzWJkfaKg48UdRh0uHWy&#10;UU2k3u0Vu9T/5rHXSF7BhF65VgbcR57Ln73nVv6YfZtzTP8VysPaEQft5HjLbxUW8475sGYORwWH&#10;Csc/POAR61tQ6ChKKnC/P/qP8tjByKWkwdErqP+1ZU5Qor8Z7O3pYDSKs5oeo/HlEB/unPN6zjHb&#10;egVY+wEuGssTGeWDPpLSQf2CW2IZvSKLGY6+C8qDOz5WoV0JuGe4WC6TGM6nZeHOPFkejUdUY1s+&#10;71+Ys11HBxyGeziOKZu9aeFWNmoaWG4DSJX6+4RrhzfOdmrGbg/F5XH+TlKnbbn4AwAA//8DAFBL&#10;AwQUAAYACAAAACEAXr/PZ9wAAAAHAQAADwAAAGRycy9kb3ducmV2LnhtbEyPwU7DMBBE70j8g7VI&#10;3KjdEkUhxKmgUpEQXAgcOLrxkgTsdRQ7bfh7lhMcZ2c087baLt6JI05xCKRhvVIgkNpgB+o0vL3u&#10;rwoQMRmyxgVCDd8YYVufn1WmtOFEL3hsUie4hGJpNPQpjaWUse3Rm7gKIxJ7H2HyJrGcOmknc+Jy&#10;7+RGqVx6MxAv9GbEXY/tVzN7Dc9qv7gsu3+aH1P28N59Nin6ndaXF8vdLYiES/oLwy8+o0PNTIcw&#10;k43Cadhcc5DPaxDs3uSKHzloyPKiAFlX8j9//QMAAP//AwBQSwECLQAUAAYACAAAACEAtoM4kv4A&#10;AADhAQAAEwAAAAAAAAAAAAAAAAAAAAAAW0NvbnRlbnRfVHlwZXNdLnhtbFBLAQItABQABgAIAAAA&#10;IQA4/SH/1gAAAJQBAAALAAAAAAAAAAAAAAAAAC8BAABfcmVscy8ucmVsc1BLAQItABQABgAIAAAA&#10;IQAloujoigIAAHUFAAAOAAAAAAAAAAAAAAAAAC4CAABkcnMvZTJvRG9jLnhtbFBLAQItABQABgAI&#10;AAAAIQBev89n3AAAAAcBAAAPAAAAAAAAAAAAAAAAAOQEAABkcnMvZG93bnJldi54bWxQSwUGAAAA&#10;AAQABADzAAAA7QUAAAAA&#10;" fillcolor="white [3201]" strokecolor="#538135 [2409]" strokeweight="1.5pt">
                <w10:wrap anchorx="margin"/>
              </v:shape>
            </w:pict>
          </mc:Fallback>
        </mc:AlternateContent>
      </w:r>
    </w:p>
    <w:p w14:paraId="26255937" w14:textId="38804435" w:rsidR="00D715A6" w:rsidRPr="00914260" w:rsidRDefault="00D715A6" w:rsidP="003B7339">
      <w:pPr>
        <w:pStyle w:val="ListeParagraf"/>
        <w:rPr>
          <w:rFonts w:cstheme="minorHAnsi"/>
          <w:b/>
          <w:bCs/>
        </w:rPr>
      </w:pPr>
    </w:p>
    <w:p w14:paraId="385161E1" w14:textId="181463FD" w:rsidR="003B7339" w:rsidRPr="00914260" w:rsidRDefault="003B7339" w:rsidP="003B7339">
      <w:pPr>
        <w:pStyle w:val="ListeParagraf"/>
        <w:rPr>
          <w:rFonts w:cstheme="minorHAnsi"/>
          <w:b/>
          <w:bCs/>
        </w:rPr>
      </w:pPr>
    </w:p>
    <w:p w14:paraId="5E8CBED2" w14:textId="2BC56C36" w:rsidR="003B7339" w:rsidRPr="00914260" w:rsidRDefault="00914260" w:rsidP="003B7339">
      <w:pPr>
        <w:pStyle w:val="ListeParagraf"/>
        <w:rPr>
          <w:rFonts w:cstheme="minorHAnsi"/>
          <w:b/>
          <w:bCs/>
        </w:rPr>
      </w:pPr>
      <w:r w:rsidRPr="00914260">
        <w:rPr>
          <w:rFonts w:cstheme="minorHAnsi"/>
          <w:noProof/>
          <w:lang w:eastAsia="tr-TR"/>
        </w:rPr>
        <w:drawing>
          <wp:anchor distT="0" distB="0" distL="114300" distR="114300" simplePos="0" relativeHeight="251682816" behindDoc="0" locked="0" layoutInCell="1" allowOverlap="1" wp14:anchorId="02CA51EA" wp14:editId="178B9252">
            <wp:simplePos x="0" y="0"/>
            <wp:positionH relativeFrom="column">
              <wp:posOffset>3258820</wp:posOffset>
            </wp:positionH>
            <wp:positionV relativeFrom="paragraph">
              <wp:posOffset>57150</wp:posOffset>
            </wp:positionV>
            <wp:extent cx="1881012" cy="1800000"/>
            <wp:effectExtent l="304800" t="304800" r="328930" b="31496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012" cy="180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C7D86" w14:textId="6BAD72EF" w:rsidR="003B7339" w:rsidRPr="00914260" w:rsidRDefault="003B7339" w:rsidP="003B7339">
      <w:pPr>
        <w:pStyle w:val="ListeParagraf"/>
        <w:rPr>
          <w:rFonts w:cstheme="minorHAnsi"/>
          <w:b/>
          <w:bCs/>
        </w:rPr>
      </w:pPr>
    </w:p>
    <w:p w14:paraId="4D35BBA3" w14:textId="6B89BD4E" w:rsidR="003B7339" w:rsidRPr="00914260" w:rsidRDefault="003B7339" w:rsidP="003B7339">
      <w:pPr>
        <w:pStyle w:val="ListeParagraf"/>
        <w:rPr>
          <w:rFonts w:cstheme="minorHAnsi"/>
          <w:b/>
          <w:bCs/>
        </w:rPr>
      </w:pPr>
    </w:p>
    <w:p w14:paraId="0D3036CF" w14:textId="75B4E14C" w:rsidR="003B7339" w:rsidRPr="00914260" w:rsidRDefault="00D715A6" w:rsidP="003B7339">
      <w:pPr>
        <w:pStyle w:val="ListeParagraf"/>
        <w:rPr>
          <w:rFonts w:cstheme="minorHAnsi"/>
        </w:rPr>
      </w:pPr>
      <w:r w:rsidRPr="00914260">
        <w:rPr>
          <w:rFonts w:cstheme="minorHAnsi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12DC6F" wp14:editId="66F83094">
            <wp:simplePos x="0" y="0"/>
            <wp:positionH relativeFrom="margin">
              <wp:align>left</wp:align>
            </wp:positionH>
            <wp:positionV relativeFrom="paragraph">
              <wp:posOffset>250101</wp:posOffset>
            </wp:positionV>
            <wp:extent cx="838695" cy="723014"/>
            <wp:effectExtent l="0" t="0" r="0" b="1270"/>
            <wp:wrapNone/>
            <wp:docPr id="6" name="Resim 6" descr="2. Aş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 Aş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74" cy="7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260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441D6" wp14:editId="2977BD07">
                <wp:simplePos x="0" y="0"/>
                <wp:positionH relativeFrom="column">
                  <wp:posOffset>5133658</wp:posOffset>
                </wp:positionH>
                <wp:positionV relativeFrom="paragraph">
                  <wp:posOffset>253049</wp:posOffset>
                </wp:positionV>
                <wp:extent cx="3238500" cy="2676525"/>
                <wp:effectExtent l="0" t="0" r="7302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385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75396" w14:textId="6F34E146" w:rsidR="00D715A6" w:rsidRPr="003B7339" w:rsidRDefault="00D715A6" w:rsidP="00D715A6">
                            <w:pPr>
                              <w:jc w:val="center"/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3B7339"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.AŞAMA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441D6" id="Metin Kutusu 11" o:spid="_x0000_s1029" type="#_x0000_t202" style="position:absolute;left:0;text-align:left;margin-left:404.25pt;margin-top:19.95pt;width:255pt;height:210.75pt;rotation:-90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hUGgIAADgEAAAOAAAAZHJzL2Uyb0RvYy54bWysU1Fv2jAQfp+0/2D5fQRSoF1EqFgrpklV&#10;W4lOfTaOQyLFPss+SNiv39khlHZ7msaDdb47Pt9935fFbacbdlDO12ByPhmNOVNGQlGbXc5/vqy/&#10;3HDmUZhCNGBUzo/K89vl50+L1mYqhQqaQjlGIMZnrc15hWizJPGyUlr4EVhlqFiC0wLp6nZJ4URL&#10;6LpJ0vF4nrTgCutAKu8pe98X+TLil6WS+FSWXiFrck6zYTxdPLfhTJYLke2csFUtT2OIf5hCi9rQ&#10;o2eoe4GC7V39B5SupQMPJY4k6ATKspYq7kDbTMYfttlUwqq4C5Hj7Zkm//9g5eNhY58dw+4bdCRg&#10;IKS1PvOUDPt0pdPMAfE2mRPf9Itr0uCM2onR45lF1SGTlLxKr25m1Mck1dL59XyWzgJs0qMFVOs8&#10;flegWQhy7kimCCsODx771qEltBtY100TpWrMuwRhhkzyNnKIsNt2rC5olGGdLRRH2jIuQpN5K9c1&#10;Pf0gPD4LR4pTklyMT3SUDbQ5h1PEWQXu19/yoZ+EoCpnLTko54Yszlnzw5BAXyfTKYFivExn1yld&#10;3GVle1kxe30HZNFJnC2GoR+bISwd6Fey+iq8SSVhJL2ccxzCO+xdTZ+KVKtVbCKLWYEPZmNlgB6Y&#10;f+lehbMn7pFke4TBaSL7IEHfG/7p7WqPJETUJ7Dcc3oin+wZFT59SsH/l/fY9fbBL38DAAD//wMA&#10;UEsDBBQABgAIAAAAIQDddEML4AAAAAsBAAAPAAAAZHJzL2Rvd25yZXYueG1sTI/BTsMwEETvSPyD&#10;tUjcWidp0qRpnAohwb0tAnFz420SEa8j200DX497guNqnmbeVrtZD2xC63pDAuJlBAypMaqnVsDb&#10;8WVRAHNekpKDIRTwjQ529f1dJUtlrrTH6eBbFkrIlVJA5/1Ycu6aDrV0SzMihexsrJY+nLblyspr&#10;KNcDT6JozbXsKSx0csTnDpuvw0UL2HxMr3Zlx8+f9H2t4y52++xcCPH4MD9tgXmc/R8MN/2gDnVw&#10;OpkLKccGAUWW5AEVsEhXwG5AkqcJsJOALMpy4HXF//9Q/wIAAP//AwBQSwECLQAUAAYACAAAACEA&#10;toM4kv4AAADhAQAAEwAAAAAAAAAAAAAAAAAAAAAAW0NvbnRlbnRfVHlwZXNdLnhtbFBLAQItABQA&#10;BgAIAAAAIQA4/SH/1gAAAJQBAAALAAAAAAAAAAAAAAAAAC8BAABfcmVscy8ucmVsc1BLAQItABQA&#10;BgAIAAAAIQBnCghUGgIAADgEAAAOAAAAAAAAAAAAAAAAAC4CAABkcnMvZTJvRG9jLnhtbFBLAQIt&#10;ABQABgAIAAAAIQDddEML4AAAAAsBAAAPAAAAAAAAAAAAAAAAAHQEAABkcnMvZG93bnJldi54bWxQ&#10;SwUGAAAAAAQABADzAAAAgQUAAAAA&#10;" filled="f" stroked="f">
                <v:textbox style="mso-fit-shape-to-text:t">
                  <w:txbxContent>
                    <w:p w14:paraId="4F375396" w14:textId="6F34E146" w:rsidR="00D715A6" w:rsidRPr="003B7339" w:rsidRDefault="00D715A6" w:rsidP="00D715A6">
                      <w:pPr>
                        <w:jc w:val="center"/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3B7339"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.AŞAMA</w:t>
                      </w:r>
                    </w:p>
                  </w:txbxContent>
                </v:textbox>
              </v:shape>
            </w:pict>
          </mc:Fallback>
        </mc:AlternateContent>
      </w:r>
    </w:p>
    <w:p w14:paraId="7798C35C" w14:textId="6E767E7A" w:rsidR="00373C87" w:rsidRPr="00914260" w:rsidRDefault="00373C87" w:rsidP="00B96FE8">
      <w:pPr>
        <w:rPr>
          <w:rFonts w:cstheme="minorHAnsi"/>
          <w:b/>
          <w:bCs/>
        </w:rPr>
      </w:pPr>
    </w:p>
    <w:p w14:paraId="0C849E19" w14:textId="528D46AC" w:rsidR="00D715A6" w:rsidRPr="00914260" w:rsidRDefault="00D715A6" w:rsidP="00D715A6">
      <w:pPr>
        <w:pStyle w:val="ListeParagraf"/>
        <w:rPr>
          <w:rFonts w:cstheme="minorHAnsi"/>
          <w:b/>
          <w:bCs/>
        </w:rPr>
      </w:pPr>
    </w:p>
    <w:p w14:paraId="0109E966" w14:textId="22E41576" w:rsidR="00D715A6" w:rsidRPr="00914260" w:rsidRDefault="00D715A6" w:rsidP="00D715A6">
      <w:pPr>
        <w:pStyle w:val="ListeParagraf"/>
        <w:rPr>
          <w:rFonts w:cstheme="minorHAnsi"/>
          <w:b/>
          <w:bCs/>
        </w:rPr>
      </w:pPr>
    </w:p>
    <w:p w14:paraId="157DA4B4" w14:textId="14EA23D7" w:rsidR="00D715A6" w:rsidRPr="00914260" w:rsidRDefault="00D715A6" w:rsidP="00D715A6">
      <w:pPr>
        <w:pStyle w:val="ListeParagraf"/>
        <w:rPr>
          <w:rFonts w:cstheme="minorHAnsi"/>
          <w:b/>
          <w:bCs/>
        </w:rPr>
      </w:pPr>
    </w:p>
    <w:p w14:paraId="58E7E12F" w14:textId="6F024441" w:rsidR="00D715A6" w:rsidRPr="00914260" w:rsidRDefault="00D715A6" w:rsidP="00D715A6">
      <w:pPr>
        <w:pStyle w:val="ListeParagraf"/>
        <w:rPr>
          <w:rFonts w:cstheme="minorHAnsi"/>
          <w:b/>
          <w:bCs/>
        </w:rPr>
      </w:pPr>
    </w:p>
    <w:p w14:paraId="61C9182D" w14:textId="6357E8AE" w:rsidR="003D1B6E" w:rsidRPr="00914260" w:rsidRDefault="003D1B6E" w:rsidP="00914260">
      <w:pPr>
        <w:pStyle w:val="ListeParagraf"/>
        <w:numPr>
          <w:ilvl w:val="0"/>
          <w:numId w:val="23"/>
        </w:numPr>
        <w:jc w:val="both"/>
        <w:rPr>
          <w:rFonts w:cstheme="minorHAnsi"/>
          <w:b/>
          <w:bCs/>
        </w:rPr>
      </w:pPr>
      <w:r w:rsidRPr="002B21CE">
        <w:rPr>
          <w:rFonts w:cstheme="minorHAnsi"/>
          <w:b/>
          <w:bCs/>
        </w:rPr>
        <w:t xml:space="preserve">Aşama Belgesi </w:t>
      </w:r>
      <w:r w:rsidR="002B21CE" w:rsidRPr="002B21CE">
        <w:rPr>
          <w:rFonts w:cstheme="minorHAnsi"/>
          <w:b/>
          <w:bCs/>
        </w:rPr>
        <w:t>(GSTC</w:t>
      </w:r>
      <w:r w:rsidRPr="002B21CE">
        <w:rPr>
          <w:rFonts w:cstheme="minorHAnsi"/>
          <w:b/>
          <w:bCs/>
        </w:rPr>
        <w:t xml:space="preserve"> Sertifikası</w:t>
      </w:r>
      <w:proofErr w:type="gramStart"/>
      <w:r w:rsidRPr="002B21CE">
        <w:rPr>
          <w:rFonts w:cstheme="minorHAnsi"/>
          <w:b/>
          <w:bCs/>
        </w:rPr>
        <w:t>) </w:t>
      </w:r>
      <w:r w:rsidR="00BC3ECD" w:rsidRPr="002B21CE">
        <w:rPr>
          <w:rFonts w:cstheme="minorHAnsi"/>
          <w:b/>
          <w:bCs/>
        </w:rPr>
        <w:t>:</w:t>
      </w:r>
      <w:proofErr w:type="gramEnd"/>
      <w:r w:rsidR="00BC3ECD" w:rsidRPr="002B21CE">
        <w:rPr>
          <w:rFonts w:cstheme="minorHAnsi"/>
          <w:b/>
          <w:bCs/>
        </w:rPr>
        <w:t xml:space="preserve"> </w:t>
      </w:r>
      <w:r w:rsidR="00BC3ECD" w:rsidRPr="002B21CE">
        <w:rPr>
          <w:rFonts w:cstheme="minorHAnsi"/>
        </w:rPr>
        <w:t xml:space="preserve">Belirlenmiş 42 </w:t>
      </w:r>
      <w:r w:rsidR="00A74866" w:rsidRPr="002B21CE">
        <w:rPr>
          <w:rFonts w:cstheme="minorHAnsi"/>
        </w:rPr>
        <w:t>kriter</w:t>
      </w:r>
      <w:r w:rsidR="00373C87" w:rsidRPr="002B21CE">
        <w:rPr>
          <w:rFonts w:cstheme="minorHAnsi"/>
        </w:rPr>
        <w:t xml:space="preserve"> ( %100 )</w:t>
      </w:r>
      <w:r w:rsidR="00A74866" w:rsidRPr="002B21CE">
        <w:rPr>
          <w:rFonts w:cstheme="minorHAnsi"/>
        </w:rPr>
        <w:t xml:space="preserve"> bulunmaktadır.</w:t>
      </w:r>
      <w:r w:rsidR="00196D09" w:rsidRPr="002B21CE">
        <w:rPr>
          <w:rFonts w:cstheme="minorHAnsi"/>
        </w:rPr>
        <w:t xml:space="preserve"> 1. ve 2. </w:t>
      </w:r>
      <w:r w:rsidR="002B21CE" w:rsidRPr="00914260">
        <w:rPr>
          <w:rFonts w:cstheme="minorHAnsi"/>
        </w:rPr>
        <w:t>Aşamada belirlenen</w:t>
      </w:r>
      <w:r w:rsidR="00196D09" w:rsidRPr="00914260">
        <w:rPr>
          <w:rFonts w:cstheme="minorHAnsi"/>
        </w:rPr>
        <w:t xml:space="preserve"> kriterleri sağlamak zorunludur.</w:t>
      </w:r>
    </w:p>
    <w:p w14:paraId="22D397A5" w14:textId="193A0D5B" w:rsidR="00FA1303" w:rsidRPr="00914260" w:rsidRDefault="00914260" w:rsidP="00FA1303">
      <w:pPr>
        <w:pStyle w:val="ListeParagraf"/>
        <w:rPr>
          <w:rFonts w:cstheme="minorHAnsi"/>
          <w:b/>
          <w:bCs/>
        </w:rPr>
      </w:pPr>
      <w:r w:rsidRPr="00914260">
        <w:rPr>
          <w:rFonts w:cstheme="minorHAnsi"/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C66FACF" wp14:editId="078340B2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6086475" cy="2720340"/>
                <wp:effectExtent l="0" t="0" r="28575" b="22860"/>
                <wp:wrapNone/>
                <wp:docPr id="12" name="Akış Çizelgesi: Önceden Tanımlı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20340"/>
                        </a:xfrm>
                        <a:prstGeom prst="flowChartPredefinedProcess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0937" id="Akış Çizelgesi: Önceden Tanımlı İşlem 12" o:spid="_x0000_s1026" type="#_x0000_t112" style="position:absolute;margin-left:0;margin-top:12.25pt;width:479.25pt;height:214.2pt;z-index:-251642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/ojAIAAHUFAAAOAAAAZHJzL2Uyb0RvYy54bWysVF9v2jAQf5+072D5fU1gQFvUUCGqTpO6&#10;Fo1OfXYdm1hzfJ5tCOzT7+yEgFq0h2kv9tn3/+53d3O7qzXZCucVmIIOLnJKhOFQKrMu6I/n+09X&#10;lPjATMk0GFHQvfD0dvbxw01jp2IIFehSOIJGjJ82tqBVCHaaZZ5Xomb+AqwwyJTgahbw6dZZ6ViD&#10;1mudDfN8kjXgSuuAC+/x965l0lmyL6Xg4UlKLwLRBcXYQjpdOl/jmc1u2HTtmK0U78Jg/xBFzZRB&#10;p72pOxYY2Tj1zlStuAMPMlxwqDOQUnGRcsBsBvmbbFYVsyLlgsXxti+T/39m+eN2ZZcOy9BYP/VI&#10;xix20tXxxvjILhVr3xdL7ALh+DnJryajyzElHHnDy2H+eZTKmR3VrfPhi4CaRKKgUkOzqJgLSydK&#10;IZUR5bLtXCod2z74gIGggYNijEEb0iCyrvNxnsQ8aFXeK60jM+FELLQjW4YdZpwLEyZJTm/qb1C2&#10;/5fjPD8E16skTyfW0K82+HksRKLCXos2ju9CElVi6sM2kIjR977bDLRB6agmMdJecXBOUYdBhCG6&#10;72SjmkjY7RW71P/msddIXsGEXrlWBtw5z+XP3nMrf8i+zTmm/wrlfumIg3ZyvOX3Cpv5wHxYMoej&#10;gkOF4x+e8Ij9LSh0FCUVuN/n/qM8Ihi5lDQ4egX1vzbMCUr0V4PYvh6MEEokpMdojNCixJ1yXk85&#10;ZlMvAHs/wEVjeSKjfNAHUjqoX3BLzKNXZDHD0XdBeXCHxyK0KwH3DBfzeRLD+bQsPJiV5dF4rGqE&#10;5fPuhTnbITrgMDzCYUzZ9A2EW9moaWC+CSBVwvexrl29cbZT/7s9FJfH6TtJHbfl7A8AAAD//wMA&#10;UEsDBBQABgAIAAAAIQA5pOC33QAAAAcBAAAPAAAAZHJzL2Rvd25yZXYueG1sTI/BTsMwEETvSPyD&#10;tUjcqEPkoDbEqaBSkRBcCBw4uvGSBOx1FDtt+HuWE9x2NKOZt9V28U4ccYpDIA3XqwwEUhvsQJ2G&#10;t9f91RpETIascYFQwzdG2NbnZ5UpbTjRCx6b1AkuoVgaDX1KYyllbHv0Jq7CiMTeR5i8SSynTtrJ&#10;nLjcO5ln2Y30ZiBe6M2Iux7br2b2Gp6z/eKUun+aH5N6eO8+mxT9TuvLi+XuFkTCJf2F4Ref0aFm&#10;pkOYyUbhNPAjSUOuChDsboo1HwcNqsg3IOtK/uevfwAAAP//AwBQSwECLQAUAAYACAAAACEAtoM4&#10;kv4AAADhAQAAEwAAAAAAAAAAAAAAAAAAAAAAW0NvbnRlbnRfVHlwZXNdLnhtbFBLAQItABQABgAI&#10;AAAAIQA4/SH/1gAAAJQBAAALAAAAAAAAAAAAAAAAAC8BAABfcmVscy8ucmVsc1BLAQItABQABgAI&#10;AAAAIQCitO/ojAIAAHUFAAAOAAAAAAAAAAAAAAAAAC4CAABkcnMvZTJvRG9jLnhtbFBLAQItABQA&#10;BgAIAAAAIQA5pOC33QAAAAcBAAAPAAAAAAAAAAAAAAAAAOYEAABkcnMvZG93bnJldi54bWxQSwUG&#10;AAAAAAQABADzAAAA8AUAAAAA&#10;" fillcolor="white [3201]" strokecolor="#538135 [2409]" strokeweight="1.5pt">
                <w10:wrap anchorx="margin"/>
              </v:shape>
            </w:pict>
          </mc:Fallback>
        </mc:AlternateContent>
      </w:r>
      <w:r w:rsidR="00FA1303" w:rsidRPr="00914260">
        <w:rPr>
          <w:rFonts w:cstheme="minorHAnsi"/>
          <w:noProof/>
          <w:color w:val="000000"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0E5A37" wp14:editId="36893975">
                <wp:simplePos x="0" y="0"/>
                <wp:positionH relativeFrom="column">
                  <wp:posOffset>576580</wp:posOffset>
                </wp:positionH>
                <wp:positionV relativeFrom="paragraph">
                  <wp:posOffset>184150</wp:posOffset>
                </wp:positionV>
                <wp:extent cx="3514725" cy="231457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7FDE" w14:textId="7564A782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Doğru Tanıtım</w:t>
                            </w:r>
                          </w:p>
                          <w:p w14:paraId="5D0E5677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Uyum</w:t>
                            </w:r>
                          </w:p>
                          <w:p w14:paraId="0A1805E0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Etki ve Bütünlük</w:t>
                            </w:r>
                          </w:p>
                          <w:p w14:paraId="56A61267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Karadaki Su ve Mülkiyet Hakları</w:t>
                            </w:r>
                          </w:p>
                          <w:p w14:paraId="3C1CE3D1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Bilgi ve Yorumlama</w:t>
                            </w:r>
                          </w:p>
                          <w:p w14:paraId="3B5CA011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Yerel/Bölgesel Girişimciler</w:t>
                            </w:r>
                          </w:p>
                          <w:p w14:paraId="6B758F87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İstismar ve Taciz</w:t>
                            </w:r>
                          </w:p>
                          <w:p w14:paraId="181028B4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Topluma Hizmet Faaliyetleri</w:t>
                            </w:r>
                          </w:p>
                          <w:p w14:paraId="3EF64234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Kültürel Etkileşimler</w:t>
                            </w:r>
                          </w:p>
                          <w:p w14:paraId="0856A34E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Eserler</w:t>
                            </w:r>
                          </w:p>
                          <w:p w14:paraId="7EC395B7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İstilacı Türler</w:t>
                            </w:r>
                          </w:p>
                          <w:p w14:paraId="30537808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Hayvan Sağlığı ve Refahı</w:t>
                            </w:r>
                          </w:p>
                          <w:p w14:paraId="0D3089C6" w14:textId="77777777" w:rsidR="00D715A6" w:rsidRPr="006C35A2" w:rsidRDefault="00D715A6" w:rsidP="00D715A6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35A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Yaban Hayatı Avcılığı ve Ticareti</w:t>
                            </w:r>
                          </w:p>
                          <w:p w14:paraId="41DD89FD" w14:textId="0484CACC" w:rsidR="00D715A6" w:rsidRDefault="00D715A6"/>
                          <w:p w14:paraId="27D9E97E" w14:textId="77777777" w:rsidR="00D715A6" w:rsidRDefault="00D7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5A37" id="_x0000_s1030" type="#_x0000_t202" style="position:absolute;left:0;text-align:left;margin-left:45.4pt;margin-top:14.5pt;width:276.75pt;height:18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C3+wEAANUDAAAOAAAAZHJzL2Uyb0RvYy54bWysU11v2yAUfZ+0/4B4Xxy7ydpaIVXXrtOk&#10;7kNq9wMwxjEacBmQ2Nmv7wWnadS+TfMD4nLNufece1hdjUaTnfRBgWW0nM0pkVZAq+yG0V+Pdx8u&#10;KAmR25ZrsJLRvQz0av3+3WpwtaygB91KTxDEhnpwjPYxurooguil4WEGTlpMduANjxj6TdF6PiC6&#10;0UU1n38sBvCt8yBkCHh6OyXpOuN3nRTxR9cFGYlmFHuLefV5bdJarFe83njueiUObfB/6MJwZbHo&#10;EeqWR062Xr2BMkp4CNDFmQBTQNcpITMHZFPOX7F56LmTmQuKE9xRpvD/YMX33YP76UkcP8GIA8wk&#10;grsH8TsQCzc9txt57T0MveQtFi6TZMXgQn24mqQOdUggzfANWhwy30bIQGPnTVIFeRJExwHsj6LL&#10;MRKBh2fLcnFeLSkRmKvOysXyfJlr8Pr5uvMhfpFgSNow6nGqGZ7v7kNM7fD6+ZdUzcKd0jpPVlsy&#10;MHq5RPxXGaMiGk8rw+jFPH2TFRLLz7bNlyNXetpjAW0PtBPTiXMcm5GoltFFuptUaKDdow4eJp/h&#10;u8BND/4vJQN6jNHwZ8u9pER/tajlZblYJFPmAHlXGPjTTHOa4VYgFKORkml7E7ORJ2LXqHmnshov&#10;nRxaRu9kkQ4+T+Y8jfNfL69x/QQAAP//AwBQSwMEFAAGAAgAAAAhADDTtqrdAAAACQEAAA8AAABk&#10;cnMvZG93bnJldi54bWxMj8FOwzAQRO9I/IO1SNyoTZNWTcimQiCuIApU4uYm2yQiXkex24S/ZznB&#10;cTSjmTfFdna9OtMYOs8ItwsDirjydccNwvvb080GVIiWa9t7JoRvCrAtLy8Km9d+4lc672KjpIRD&#10;bhHaGIdc61C15GxY+IFYvKMfnY0ix0bXo52k3PV6acxaO9uxLLR2oIeWqq/dySF8PB8/96l5aR7d&#10;apj8bDS7TCNeX833d6AizfEvDL/4gg6lMB38ieugeoTMCHlEWGZySfx1miagDghJlqxAl4X+/6D8&#10;AQAA//8DAFBLAQItABQABgAIAAAAIQC2gziS/gAAAOEBAAATAAAAAAAAAAAAAAAAAAAAAABbQ29u&#10;dGVudF9UeXBlc10ueG1sUEsBAi0AFAAGAAgAAAAhADj9If/WAAAAlAEAAAsAAAAAAAAAAAAAAAAA&#10;LwEAAF9yZWxzLy5yZWxzUEsBAi0AFAAGAAgAAAAhAHlCgLf7AQAA1QMAAA4AAAAAAAAAAAAAAAAA&#10;LgIAAGRycy9lMm9Eb2MueG1sUEsBAi0AFAAGAAgAAAAhADDTtqrdAAAACQEAAA8AAAAAAAAAAAAA&#10;AAAAVQQAAGRycy9kb3ducmV2LnhtbFBLBQYAAAAABAAEAPMAAABfBQAAAAA=&#10;" filled="f" stroked="f">
                <v:textbox>
                  <w:txbxContent>
                    <w:p w14:paraId="4CB87FDE" w14:textId="7564A782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Doğru Tanıtım</w:t>
                      </w:r>
                    </w:p>
                    <w:p w14:paraId="5D0E5677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Uyum</w:t>
                      </w:r>
                    </w:p>
                    <w:p w14:paraId="0A1805E0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Etki ve Bütünlük</w:t>
                      </w:r>
                    </w:p>
                    <w:p w14:paraId="56A61267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Karadaki Su ve Mülkiyet Hakları</w:t>
                      </w:r>
                    </w:p>
                    <w:p w14:paraId="3C1CE3D1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Bilgi ve Yorumlama</w:t>
                      </w:r>
                    </w:p>
                    <w:p w14:paraId="3B5CA011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Yerel/Bölgesel Girişimciler</w:t>
                      </w:r>
                    </w:p>
                    <w:p w14:paraId="6B758F87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İstismar ve Taciz</w:t>
                      </w:r>
                    </w:p>
                    <w:p w14:paraId="181028B4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Topluma Hizmet Faaliyetleri</w:t>
                      </w:r>
                    </w:p>
                    <w:p w14:paraId="3EF64234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Kültürel Etkileşimler</w:t>
                      </w:r>
                    </w:p>
                    <w:p w14:paraId="0856A34E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Eserler</w:t>
                      </w:r>
                    </w:p>
                    <w:p w14:paraId="7EC395B7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İstilacı Türler</w:t>
                      </w:r>
                    </w:p>
                    <w:p w14:paraId="30537808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Hayvan Sağlığı ve Refahı</w:t>
                      </w:r>
                    </w:p>
                    <w:p w14:paraId="0D3089C6" w14:textId="77777777" w:rsidR="00D715A6" w:rsidRPr="006C35A2" w:rsidRDefault="00D715A6" w:rsidP="00D715A6">
                      <w:pPr>
                        <w:pStyle w:val="ListeParagraf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6C35A2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Yaban Hayatı Avcılığı ve Ticareti</w:t>
                      </w:r>
                    </w:p>
                    <w:p w14:paraId="41DD89FD" w14:textId="0484CACC" w:rsidR="00D715A6" w:rsidRDefault="00D715A6"/>
                    <w:p w14:paraId="27D9E97E" w14:textId="77777777" w:rsidR="00D715A6" w:rsidRDefault="00D715A6"/>
                  </w:txbxContent>
                </v:textbox>
              </v:shape>
            </w:pict>
          </mc:Fallback>
        </mc:AlternateContent>
      </w:r>
    </w:p>
    <w:p w14:paraId="0F506E22" w14:textId="7773628E" w:rsidR="00D715A6" w:rsidRPr="00914260" w:rsidRDefault="0029732D" w:rsidP="00D715A6">
      <w:pPr>
        <w:rPr>
          <w:rFonts w:cstheme="minorHAnsi"/>
          <w:b/>
          <w:bCs/>
        </w:rPr>
      </w:pPr>
      <w:r w:rsidRPr="00914260">
        <w:rPr>
          <w:rFonts w:cstheme="minorHAnsi"/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4BEC79CB" wp14:editId="65F42EBF">
            <wp:simplePos x="0" y="0"/>
            <wp:positionH relativeFrom="column">
              <wp:posOffset>3024505</wp:posOffset>
            </wp:positionH>
            <wp:positionV relativeFrom="paragraph">
              <wp:posOffset>264160</wp:posOffset>
            </wp:positionV>
            <wp:extent cx="2125546" cy="1800000"/>
            <wp:effectExtent l="304800" t="304800" r="332105" b="314960"/>
            <wp:wrapNone/>
            <wp:docPr id="25" name="Resim 25" descr="metin, elektronik eşyalar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25" descr="metin, elektronik eşyalar, ekran görüntüsü içeren bir resim&#10;&#10;Açıklama otomatik olarak oluşturuld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546" cy="180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8A5AC" w14:textId="33BD9632" w:rsidR="00D715A6" w:rsidRPr="00914260" w:rsidRDefault="00D715A6" w:rsidP="00D715A6">
      <w:pPr>
        <w:rPr>
          <w:rFonts w:cstheme="minorHAnsi"/>
          <w:b/>
          <w:bCs/>
        </w:rPr>
      </w:pPr>
    </w:p>
    <w:p w14:paraId="252CB7D3" w14:textId="6F2AFDCD" w:rsidR="00D715A6" w:rsidRPr="00914260" w:rsidRDefault="00D715A6" w:rsidP="00D715A6">
      <w:pPr>
        <w:rPr>
          <w:rFonts w:cstheme="minorHAnsi"/>
          <w:b/>
          <w:bCs/>
        </w:rPr>
      </w:pPr>
      <w:r w:rsidRPr="00914260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009C3" wp14:editId="632ACE0D">
                <wp:simplePos x="0" y="0"/>
                <wp:positionH relativeFrom="column">
                  <wp:posOffset>5119688</wp:posOffset>
                </wp:positionH>
                <wp:positionV relativeFrom="paragraph">
                  <wp:posOffset>212407</wp:posOffset>
                </wp:positionV>
                <wp:extent cx="3238500" cy="2676525"/>
                <wp:effectExtent l="0" t="0" r="7302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385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72653" w14:textId="3BCD203D" w:rsidR="00D715A6" w:rsidRPr="003B7339" w:rsidRDefault="00D715A6" w:rsidP="00D715A6">
                            <w:pPr>
                              <w:jc w:val="center"/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3B7339">
                              <w:rPr>
                                <w:noProof/>
                                <w:color w:val="171717" w:themeColor="background2" w:themeShade="1A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.AŞAMA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009C3" id="Metin Kutusu 14" o:spid="_x0000_s1031" type="#_x0000_t202" style="position:absolute;margin-left:403.15pt;margin-top:16.7pt;width:255pt;height:210.75pt;rotation:-90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uoGQIAADgEAAAOAAAAZHJzL2Uyb0RvYy54bWysU01v2zAMvQ/YfxB0X5y4SdoZcYqsRYYB&#10;QVsgHXpWZDk2YImCxMTOfv0oOV/tdhrmg0CR9CP5HjW773TD9sr5GkzOR4MhZ8pIKGqzzfnP1+WX&#10;O848ClOIBozK+UF5fj///GnW2kylUEFTKMcIxPistTmvEG2WJF5WSgs/AKsMBUtwWiBd3TYpnGgJ&#10;XTdJOhxOkxZcYR1I5T15H/sgn0f8slQSn8vSK2RNzqk3jKeL5yacyXwmsq0TtqrlsQ3xD11oURsq&#10;eoZ6FCjYztV/QOlaOvBQ4kCCTqAsa6niDDTNaPhhmnUlrIqzEDnenmny/w9WPu3X9sUx7L5BRwIG&#10;QlrrM0/OME9XOs0cEG+jKfFNXxyTGmeUToweziyqDpkk5016czehPCYplk5vp5N0EmCTHi2gWufx&#10;uwLNgpFzRzJFWLFfeexTTykh3cCybpooVWPeOQgzeJJLy8HCbtOxush5rBs8GygONGUchDrzVi5r&#10;Kr0SHl+EI8XJSVuMz3SUDbQ5h6PFWQXu19/8IZ+EoChnLW1Qzg2tOGfND0MCfR2NxwSK8TKe3KZ0&#10;cdeRzXXE7PQD0IqOYm/RDPnYnMzSgX6jVV+EmhQSRlLlnOPJfMB+q+mpSLVYxCRaMStwZdZWBugT&#10;86/dm3D2yD2SbE9w2jSRfZCgzw1/ervYIQkR9blweiSf1jMqfHxKYf+v7zHr8uDnvwEAAP//AwBQ&#10;SwMEFAAGAAgAAAAhAD38txTgAAAADAEAAA8AAABkcnMvZG93bnJldi54bWxMj8FOwzAQRO9I/IO1&#10;SNxaO6EpSYhTISS4tyAQNzfeJhGxHdluGvj6bk/luNrRzHvVZjYDm9CH3lkJyVIAQ9s43dtWwsf7&#10;6yIHFqKyWg3OooRfDLCpb28qVWp3slucdrFlVGJDqSR0MY4l56Hp0KiwdCNa+h2cNyrS6VuuvTpR&#10;uRl4KsSaG9VbWujUiC8dNj+7o5FQfE1v/sGP33+rz7VJuiRss0Mu5f3d/PwELOIcr2G44BM61MS0&#10;d0erAxsk5JnIKCphkQhyuCTSx5T09hJWRZECryv+X6I+AwAA//8DAFBLAQItABQABgAIAAAAIQC2&#10;gziS/gAAAOEBAAATAAAAAAAAAAAAAAAAAAAAAABbQ29udGVudF9UeXBlc10ueG1sUEsBAi0AFAAG&#10;AAgAAAAhADj9If/WAAAAlAEAAAsAAAAAAAAAAAAAAAAALwEAAF9yZWxzLy5yZWxzUEsBAi0AFAAG&#10;AAgAAAAhAG3Yu6gZAgAAOAQAAA4AAAAAAAAAAAAAAAAALgIAAGRycy9lMm9Eb2MueG1sUEsBAi0A&#10;FAAGAAgAAAAhAD38txTgAAAADAEAAA8AAAAAAAAAAAAAAAAAcwQAAGRycy9kb3ducmV2LnhtbFBL&#10;BQYAAAAABAAEAPMAAACABQAAAAA=&#10;" filled="f" stroked="f">
                <v:textbox style="mso-fit-shape-to-text:t">
                  <w:txbxContent>
                    <w:p w14:paraId="65D72653" w14:textId="3BCD203D" w:rsidR="00D715A6" w:rsidRPr="003B7339" w:rsidRDefault="00D715A6" w:rsidP="00D715A6">
                      <w:pPr>
                        <w:jc w:val="center"/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3B7339">
                        <w:rPr>
                          <w:noProof/>
                          <w:color w:val="171717" w:themeColor="background2" w:themeShade="1A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.AŞAMA</w:t>
                      </w:r>
                    </w:p>
                  </w:txbxContent>
                </v:textbox>
              </v:shape>
            </w:pict>
          </mc:Fallback>
        </mc:AlternateContent>
      </w:r>
    </w:p>
    <w:p w14:paraId="4ACA99F2" w14:textId="56C8ED30" w:rsidR="00D715A6" w:rsidRPr="00914260" w:rsidRDefault="00D715A6" w:rsidP="00D715A6">
      <w:pPr>
        <w:rPr>
          <w:rFonts w:cstheme="minorHAnsi"/>
          <w:b/>
          <w:bCs/>
        </w:rPr>
      </w:pPr>
      <w:r w:rsidRPr="00914260">
        <w:rPr>
          <w:rFonts w:cstheme="minorHAns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402BE8F" wp14:editId="399F9F4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27329" cy="790575"/>
            <wp:effectExtent l="0" t="0" r="0" b="0"/>
            <wp:wrapNone/>
            <wp:docPr id="7" name="Resim 7" descr="3. Aş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 Aşa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33" cy="7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C9981" w14:textId="2B7E46B3" w:rsidR="00D715A6" w:rsidRPr="00914260" w:rsidRDefault="00D715A6" w:rsidP="00D715A6">
      <w:pPr>
        <w:rPr>
          <w:rFonts w:cstheme="minorHAnsi"/>
          <w:b/>
          <w:bCs/>
        </w:rPr>
      </w:pPr>
    </w:p>
    <w:p w14:paraId="3E939597" w14:textId="307B8C67" w:rsidR="00D715A6" w:rsidRPr="00914260" w:rsidRDefault="00D715A6" w:rsidP="00D715A6">
      <w:pPr>
        <w:rPr>
          <w:rFonts w:cstheme="minorHAnsi"/>
          <w:b/>
          <w:bCs/>
        </w:rPr>
      </w:pPr>
    </w:p>
    <w:p w14:paraId="7E3B5F7F" w14:textId="2AFE289A" w:rsidR="00D715A6" w:rsidRPr="00914260" w:rsidRDefault="00D715A6" w:rsidP="00D715A6">
      <w:pPr>
        <w:rPr>
          <w:rFonts w:cstheme="minorHAnsi"/>
          <w:b/>
          <w:bCs/>
        </w:rPr>
      </w:pPr>
    </w:p>
    <w:p w14:paraId="06C4DBC7" w14:textId="762286BC" w:rsidR="00D715A6" w:rsidRPr="00914260" w:rsidRDefault="00D715A6" w:rsidP="00D715A6">
      <w:pPr>
        <w:rPr>
          <w:rFonts w:cstheme="minorHAnsi"/>
          <w:b/>
          <w:bCs/>
        </w:rPr>
      </w:pPr>
    </w:p>
    <w:p w14:paraId="078C1BEF" w14:textId="77777777" w:rsidR="00196D09" w:rsidRPr="00914260" w:rsidRDefault="00196D09" w:rsidP="00C45227">
      <w:pPr>
        <w:jc w:val="both"/>
        <w:rPr>
          <w:rFonts w:cstheme="minorHAnsi"/>
        </w:rPr>
      </w:pPr>
    </w:p>
    <w:p w14:paraId="6563B982" w14:textId="5F8C045B" w:rsidR="003D1B6E" w:rsidRPr="00914260" w:rsidRDefault="003D1B6E" w:rsidP="00914260">
      <w:pPr>
        <w:spacing w:before="360"/>
        <w:jc w:val="both"/>
        <w:rPr>
          <w:rFonts w:cstheme="minorHAnsi"/>
        </w:rPr>
      </w:pPr>
      <w:r w:rsidRPr="00914260">
        <w:rPr>
          <w:rFonts w:cstheme="minorHAnsi"/>
        </w:rPr>
        <w:t xml:space="preserve">Kültür ve Turizm Bakanlığı tarafından yayımlanan 15.11.2022 tarihli ve 2022/2 Sıra Sayılı Genelge ile; Türkiye Sürdürülebilir Turizm Programı standartları çerçevesinde </w:t>
      </w:r>
      <w:r w:rsidRPr="00914260">
        <w:rPr>
          <w:rFonts w:cstheme="minorHAnsi"/>
          <w:b/>
          <w:bCs/>
          <w:u w:val="single"/>
        </w:rPr>
        <w:t>I. Aşama Belgesinin, turizm işletmesi belgeli konaklama tesisleri ile basit konaklama turizm işletmesi belgeli tesislerin tamamı için</w:t>
      </w:r>
      <w:r w:rsidRPr="00914260">
        <w:rPr>
          <w:rFonts w:cstheme="minorHAnsi"/>
          <w:u w:val="single"/>
        </w:rPr>
        <w:t xml:space="preserve"> </w:t>
      </w:r>
      <w:r w:rsidRPr="00914260">
        <w:rPr>
          <w:rFonts w:cstheme="minorHAnsi"/>
          <w:b/>
          <w:bCs/>
          <w:u w:val="single"/>
        </w:rPr>
        <w:t>31.12.2023</w:t>
      </w:r>
      <w:r w:rsidRPr="00914260">
        <w:rPr>
          <w:rFonts w:cstheme="minorHAnsi"/>
          <w:u w:val="single"/>
        </w:rPr>
        <w:t xml:space="preserve"> </w:t>
      </w:r>
      <w:r w:rsidRPr="00914260">
        <w:rPr>
          <w:rFonts w:cstheme="minorHAnsi"/>
          <w:b/>
          <w:bCs/>
          <w:u w:val="single"/>
        </w:rPr>
        <w:t>tarihine kadar</w:t>
      </w:r>
      <w:r w:rsidR="00254B8E" w:rsidRPr="00914260">
        <w:rPr>
          <w:rFonts w:cstheme="minorHAnsi"/>
        </w:rPr>
        <w:t xml:space="preserve">, Türkiye Turizm Tanıtım ve Geliştirme Ajansı web sayfasında ( </w:t>
      </w:r>
      <w:hyperlink r:id="rId13" w:history="1">
        <w:r w:rsidR="00254B8E" w:rsidRPr="00914260">
          <w:rPr>
            <w:rStyle w:val="Kpr"/>
            <w:rFonts w:cstheme="minorHAnsi"/>
            <w:u w:val="none"/>
          </w:rPr>
          <w:t>https://tga.gov.tr</w:t>
        </w:r>
      </w:hyperlink>
      <w:r w:rsidR="00254B8E" w:rsidRPr="00914260">
        <w:rPr>
          <w:rFonts w:cstheme="minorHAnsi"/>
        </w:rPr>
        <w:t xml:space="preserve"> ) </w:t>
      </w:r>
      <w:r w:rsidR="00254B8E" w:rsidRPr="00914260">
        <w:rPr>
          <w:rFonts w:cstheme="minorHAnsi"/>
          <w:b/>
          <w:bCs/>
          <w:u w:val="single"/>
        </w:rPr>
        <w:t>belirt</w:t>
      </w:r>
      <w:r w:rsidR="00A602E5" w:rsidRPr="00914260">
        <w:rPr>
          <w:rFonts w:cstheme="minorHAnsi"/>
          <w:b/>
          <w:bCs/>
          <w:u w:val="single"/>
        </w:rPr>
        <w:t>i</w:t>
      </w:r>
      <w:r w:rsidR="00254B8E" w:rsidRPr="00914260">
        <w:rPr>
          <w:rFonts w:cstheme="minorHAnsi"/>
          <w:b/>
          <w:bCs/>
          <w:u w:val="single"/>
        </w:rPr>
        <w:t>len koşullarda ve yetkilendirilmiş firmalar aracılığıyla alınması zorunludur.</w:t>
      </w:r>
      <w:r w:rsidR="00254B8E" w:rsidRPr="00914260">
        <w:rPr>
          <w:rFonts w:cstheme="minorHAnsi"/>
        </w:rPr>
        <w:t xml:space="preserve"> Verilen süre zarfında sertifika almayan konaklama tesisleri hakkında, 2634 sayılı Kanun uyarınca cezai işlem uygulanabilecektir.</w:t>
      </w:r>
    </w:p>
    <w:p w14:paraId="17E8ECBE" w14:textId="77777777" w:rsidR="00CA1435" w:rsidRDefault="00CA1435" w:rsidP="00C45227">
      <w:pPr>
        <w:jc w:val="both"/>
        <w:rPr>
          <w:rFonts w:cstheme="minorHAnsi"/>
          <w:b/>
          <w:bCs/>
        </w:rPr>
      </w:pPr>
    </w:p>
    <w:p w14:paraId="74DACCA6" w14:textId="0EE06514" w:rsidR="00A33D1F" w:rsidRPr="00A33D1F" w:rsidRDefault="00A33D1F" w:rsidP="00A33D1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33D1F">
        <w:rPr>
          <w:rFonts w:cstheme="minorHAnsi"/>
        </w:rPr>
        <w:t>Çağla KARATAŞ</w:t>
      </w:r>
    </w:p>
    <w:p w14:paraId="765CF4F6" w14:textId="546D8DAD" w:rsidR="00A33D1F" w:rsidRPr="00A33D1F" w:rsidRDefault="00A33D1F" w:rsidP="00A33D1F">
      <w:pPr>
        <w:spacing w:after="0" w:line="276" w:lineRule="auto"/>
        <w:jc w:val="both"/>
        <w:rPr>
          <w:rFonts w:cstheme="minorHAnsi"/>
        </w:rPr>
      </w:pP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</w:r>
      <w:r w:rsidRPr="00A33D1F">
        <w:rPr>
          <w:rFonts w:cstheme="minorHAnsi"/>
        </w:rPr>
        <w:tab/>
        <w:t>Çevre Mühendisi</w:t>
      </w:r>
    </w:p>
    <w:p w14:paraId="12A2E353" w14:textId="77777777" w:rsidR="00A33D1F" w:rsidRDefault="00A33D1F" w:rsidP="00C45227">
      <w:pPr>
        <w:jc w:val="both"/>
        <w:rPr>
          <w:rFonts w:cstheme="minorHAnsi"/>
          <w:b/>
          <w:bCs/>
        </w:rPr>
      </w:pPr>
    </w:p>
    <w:p w14:paraId="33B423A9" w14:textId="09B5A0DD" w:rsidR="009116FC" w:rsidRPr="00914260" w:rsidRDefault="009116FC" w:rsidP="00C45227">
      <w:pPr>
        <w:jc w:val="both"/>
        <w:rPr>
          <w:rFonts w:cstheme="minorHAnsi"/>
          <w:b/>
          <w:bCs/>
        </w:rPr>
      </w:pPr>
      <w:r w:rsidRPr="00914260">
        <w:rPr>
          <w:rFonts w:cstheme="minorHAnsi"/>
          <w:b/>
          <w:bCs/>
        </w:rPr>
        <w:t>Kaynaklar:</w:t>
      </w:r>
    </w:p>
    <w:p w14:paraId="2A263418" w14:textId="3B9B549A" w:rsidR="004867B5" w:rsidRPr="00914260" w:rsidRDefault="00000000" w:rsidP="004867B5">
      <w:pPr>
        <w:pStyle w:val="ListeParagraf"/>
        <w:numPr>
          <w:ilvl w:val="0"/>
          <w:numId w:val="17"/>
        </w:numPr>
        <w:jc w:val="both"/>
        <w:rPr>
          <w:rFonts w:cstheme="minorHAnsi"/>
        </w:rPr>
      </w:pPr>
      <w:hyperlink r:id="rId14" w:history="1">
        <w:r w:rsidR="004867B5" w:rsidRPr="00914260">
          <w:rPr>
            <w:rStyle w:val="Kpr"/>
            <w:rFonts w:cstheme="minorHAnsi"/>
          </w:rPr>
          <w:t>https://tga.gov.tr/surdurulebilir-turizm-programi/</w:t>
        </w:r>
      </w:hyperlink>
    </w:p>
    <w:p w14:paraId="51096A97" w14:textId="27B0DEAA" w:rsidR="00B658E8" w:rsidRPr="00914260" w:rsidRDefault="00000000" w:rsidP="004867B5">
      <w:pPr>
        <w:pStyle w:val="ListeParagraf"/>
        <w:numPr>
          <w:ilvl w:val="0"/>
          <w:numId w:val="17"/>
        </w:numPr>
        <w:jc w:val="both"/>
        <w:rPr>
          <w:rFonts w:cstheme="minorHAnsi"/>
        </w:rPr>
      </w:pPr>
      <w:hyperlink r:id="rId15" w:history="1">
        <w:r w:rsidR="00B658E8" w:rsidRPr="00914260">
          <w:rPr>
            <w:rStyle w:val="Kpr"/>
            <w:rFonts w:cstheme="minorHAnsi"/>
          </w:rPr>
          <w:t>https://www.controlunion.com.tr/hizmetlerimiz/turizm-sertifikasyon/surdurulebilir-turizm</w:t>
        </w:r>
      </w:hyperlink>
    </w:p>
    <w:p w14:paraId="7A353AF5" w14:textId="77777777" w:rsidR="00B658E8" w:rsidRPr="00914260" w:rsidRDefault="00B658E8" w:rsidP="00B658E8">
      <w:pPr>
        <w:pStyle w:val="ListeParagraf"/>
        <w:jc w:val="both"/>
        <w:rPr>
          <w:rFonts w:cstheme="minorHAnsi"/>
        </w:rPr>
      </w:pPr>
    </w:p>
    <w:sectPr w:rsidR="00B658E8" w:rsidRPr="0091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960C" w14:textId="77777777" w:rsidR="004F1428" w:rsidRDefault="004F1428" w:rsidP="00F41BBA">
      <w:pPr>
        <w:spacing w:after="0" w:line="240" w:lineRule="auto"/>
      </w:pPr>
      <w:r>
        <w:separator/>
      </w:r>
    </w:p>
  </w:endnote>
  <w:endnote w:type="continuationSeparator" w:id="0">
    <w:p w14:paraId="760C5245" w14:textId="77777777" w:rsidR="004F1428" w:rsidRDefault="004F1428" w:rsidP="00F4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C201" w14:textId="77777777" w:rsidR="004F1428" w:rsidRDefault="004F1428" w:rsidP="00F41BBA">
      <w:pPr>
        <w:spacing w:after="0" w:line="240" w:lineRule="auto"/>
      </w:pPr>
      <w:r>
        <w:separator/>
      </w:r>
    </w:p>
  </w:footnote>
  <w:footnote w:type="continuationSeparator" w:id="0">
    <w:p w14:paraId="298EC6D5" w14:textId="77777777" w:rsidR="004F1428" w:rsidRDefault="004F1428" w:rsidP="00F4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9E"/>
    <w:multiLevelType w:val="hybridMultilevel"/>
    <w:tmpl w:val="D90070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C6C"/>
    <w:multiLevelType w:val="hybridMultilevel"/>
    <w:tmpl w:val="7292D2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354B"/>
    <w:multiLevelType w:val="hybridMultilevel"/>
    <w:tmpl w:val="5B3467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8E0"/>
    <w:multiLevelType w:val="hybridMultilevel"/>
    <w:tmpl w:val="58CC0EFC"/>
    <w:lvl w:ilvl="0" w:tplc="57445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25FD"/>
    <w:multiLevelType w:val="hybridMultilevel"/>
    <w:tmpl w:val="156ADA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39F6"/>
    <w:multiLevelType w:val="hybridMultilevel"/>
    <w:tmpl w:val="C07E3496"/>
    <w:lvl w:ilvl="0" w:tplc="D5443C8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41D8"/>
    <w:multiLevelType w:val="hybridMultilevel"/>
    <w:tmpl w:val="778CB416"/>
    <w:lvl w:ilvl="0" w:tplc="041F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324F4B88"/>
    <w:multiLevelType w:val="hybridMultilevel"/>
    <w:tmpl w:val="8B14E4A8"/>
    <w:lvl w:ilvl="0" w:tplc="CA56E706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63866"/>
    <w:multiLevelType w:val="hybridMultilevel"/>
    <w:tmpl w:val="B29C903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64CC5"/>
    <w:multiLevelType w:val="hybridMultilevel"/>
    <w:tmpl w:val="F12A9EAA"/>
    <w:lvl w:ilvl="0" w:tplc="416C3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69B5"/>
    <w:multiLevelType w:val="hybridMultilevel"/>
    <w:tmpl w:val="274A94B4"/>
    <w:lvl w:ilvl="0" w:tplc="4DD2E01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D4D669E"/>
    <w:multiLevelType w:val="multilevel"/>
    <w:tmpl w:val="28E0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A182A"/>
    <w:multiLevelType w:val="hybridMultilevel"/>
    <w:tmpl w:val="67DCED9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A64E95"/>
    <w:multiLevelType w:val="hybridMultilevel"/>
    <w:tmpl w:val="F99A22EA"/>
    <w:lvl w:ilvl="0" w:tplc="E7C87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E0117"/>
    <w:multiLevelType w:val="hybridMultilevel"/>
    <w:tmpl w:val="80BC3D10"/>
    <w:lvl w:ilvl="0" w:tplc="3EEC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930DC"/>
    <w:multiLevelType w:val="hybridMultilevel"/>
    <w:tmpl w:val="523420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B7D93"/>
    <w:multiLevelType w:val="hybridMultilevel"/>
    <w:tmpl w:val="7E7CD9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E1281"/>
    <w:multiLevelType w:val="hybridMultilevel"/>
    <w:tmpl w:val="3C9E0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579DD"/>
    <w:multiLevelType w:val="hybridMultilevel"/>
    <w:tmpl w:val="76C27408"/>
    <w:lvl w:ilvl="0" w:tplc="B126A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00F55"/>
    <w:multiLevelType w:val="hybridMultilevel"/>
    <w:tmpl w:val="D31464D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ED1E7B"/>
    <w:multiLevelType w:val="hybridMultilevel"/>
    <w:tmpl w:val="F3A47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B0749"/>
    <w:multiLevelType w:val="hybridMultilevel"/>
    <w:tmpl w:val="FCC00F4C"/>
    <w:lvl w:ilvl="0" w:tplc="38C8CFBC">
      <w:start w:val="20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color w:val="000000"/>
        <w:sz w:val="2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3B54"/>
    <w:multiLevelType w:val="multilevel"/>
    <w:tmpl w:val="68FC1ABA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793662CD"/>
    <w:multiLevelType w:val="hybridMultilevel"/>
    <w:tmpl w:val="39CEDC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09096">
    <w:abstractNumId w:val="22"/>
  </w:num>
  <w:num w:numId="2" w16cid:durableId="1611355465">
    <w:abstractNumId w:val="21"/>
  </w:num>
  <w:num w:numId="3" w16cid:durableId="758596293">
    <w:abstractNumId w:val="0"/>
  </w:num>
  <w:num w:numId="4" w16cid:durableId="808478655">
    <w:abstractNumId w:val="10"/>
  </w:num>
  <w:num w:numId="5" w16cid:durableId="2128428477">
    <w:abstractNumId w:val="18"/>
  </w:num>
  <w:num w:numId="6" w16cid:durableId="1704137639">
    <w:abstractNumId w:val="12"/>
  </w:num>
  <w:num w:numId="7" w16cid:durableId="220603013">
    <w:abstractNumId w:val="6"/>
  </w:num>
  <w:num w:numId="8" w16cid:durableId="1873028433">
    <w:abstractNumId w:val="1"/>
  </w:num>
  <w:num w:numId="9" w16cid:durableId="397948231">
    <w:abstractNumId w:val="19"/>
  </w:num>
  <w:num w:numId="10" w16cid:durableId="283924342">
    <w:abstractNumId w:val="8"/>
  </w:num>
  <w:num w:numId="11" w16cid:durableId="1682589786">
    <w:abstractNumId w:val="23"/>
  </w:num>
  <w:num w:numId="12" w16cid:durableId="2038650723">
    <w:abstractNumId w:val="2"/>
  </w:num>
  <w:num w:numId="13" w16cid:durableId="1701853448">
    <w:abstractNumId w:val="5"/>
  </w:num>
  <w:num w:numId="14" w16cid:durableId="2097287106">
    <w:abstractNumId w:val="16"/>
  </w:num>
  <w:num w:numId="15" w16cid:durableId="864707532">
    <w:abstractNumId w:val="4"/>
  </w:num>
  <w:num w:numId="16" w16cid:durableId="1768647354">
    <w:abstractNumId w:val="17"/>
  </w:num>
  <w:num w:numId="17" w16cid:durableId="248928012">
    <w:abstractNumId w:val="20"/>
  </w:num>
  <w:num w:numId="18" w16cid:durableId="420368993">
    <w:abstractNumId w:val="11"/>
  </w:num>
  <w:num w:numId="19" w16cid:durableId="1089737126">
    <w:abstractNumId w:val="3"/>
  </w:num>
  <w:num w:numId="20" w16cid:durableId="1869221241">
    <w:abstractNumId w:val="7"/>
  </w:num>
  <w:num w:numId="21" w16cid:durableId="536699550">
    <w:abstractNumId w:val="15"/>
  </w:num>
  <w:num w:numId="22" w16cid:durableId="1188837241">
    <w:abstractNumId w:val="14"/>
  </w:num>
  <w:num w:numId="23" w16cid:durableId="1767264565">
    <w:abstractNumId w:val="13"/>
  </w:num>
  <w:num w:numId="24" w16cid:durableId="1648320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BA"/>
    <w:rsid w:val="000303C1"/>
    <w:rsid w:val="000745BD"/>
    <w:rsid w:val="00084137"/>
    <w:rsid w:val="000E0EFA"/>
    <w:rsid w:val="0010600D"/>
    <w:rsid w:val="00196D09"/>
    <w:rsid w:val="0019745F"/>
    <w:rsid w:val="001B5682"/>
    <w:rsid w:val="00254B8E"/>
    <w:rsid w:val="0029732D"/>
    <w:rsid w:val="002B21CE"/>
    <w:rsid w:val="002E61F2"/>
    <w:rsid w:val="00302630"/>
    <w:rsid w:val="00373C87"/>
    <w:rsid w:val="003920D3"/>
    <w:rsid w:val="003B7339"/>
    <w:rsid w:val="003D1B6E"/>
    <w:rsid w:val="003E7554"/>
    <w:rsid w:val="00424347"/>
    <w:rsid w:val="004867B5"/>
    <w:rsid w:val="004F1428"/>
    <w:rsid w:val="00530A7A"/>
    <w:rsid w:val="005617CA"/>
    <w:rsid w:val="005A53B4"/>
    <w:rsid w:val="006B4495"/>
    <w:rsid w:val="006C35A2"/>
    <w:rsid w:val="00703485"/>
    <w:rsid w:val="007735F3"/>
    <w:rsid w:val="007D27D5"/>
    <w:rsid w:val="007D7748"/>
    <w:rsid w:val="00847FBA"/>
    <w:rsid w:val="00853941"/>
    <w:rsid w:val="008C4295"/>
    <w:rsid w:val="008D1B4E"/>
    <w:rsid w:val="009116FC"/>
    <w:rsid w:val="00914260"/>
    <w:rsid w:val="00A33D1F"/>
    <w:rsid w:val="00A55168"/>
    <w:rsid w:val="00A602E5"/>
    <w:rsid w:val="00A66234"/>
    <w:rsid w:val="00A74866"/>
    <w:rsid w:val="00A92014"/>
    <w:rsid w:val="00B23AD6"/>
    <w:rsid w:val="00B658E8"/>
    <w:rsid w:val="00B679FE"/>
    <w:rsid w:val="00B80878"/>
    <w:rsid w:val="00B80C36"/>
    <w:rsid w:val="00B96FE8"/>
    <w:rsid w:val="00BC3ECD"/>
    <w:rsid w:val="00BC5671"/>
    <w:rsid w:val="00C353AC"/>
    <w:rsid w:val="00C43217"/>
    <w:rsid w:val="00C45227"/>
    <w:rsid w:val="00C8339A"/>
    <w:rsid w:val="00CA1435"/>
    <w:rsid w:val="00CF4810"/>
    <w:rsid w:val="00CF4AA3"/>
    <w:rsid w:val="00D10117"/>
    <w:rsid w:val="00D715A6"/>
    <w:rsid w:val="00EF46E9"/>
    <w:rsid w:val="00F31F32"/>
    <w:rsid w:val="00F41BBA"/>
    <w:rsid w:val="00F80F7E"/>
    <w:rsid w:val="00FA1303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3846"/>
  <w15:chartTrackingRefBased/>
  <w15:docId w15:val="{87D31389-DDEC-4BBF-8A77-EE273F2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CF4810"/>
    <w:pPr>
      <w:keepNext/>
      <w:spacing w:before="240" w:after="60" w:line="240" w:lineRule="auto"/>
      <w:outlineLvl w:val="0"/>
    </w:pPr>
    <w:rPr>
      <w:rFonts w:ascii="Calibri" w:eastAsia="Times New Roman" w:hAnsi="Calibri" w:cs="Arial"/>
      <w:b/>
      <w:bCs/>
      <w:noProof/>
      <w:kern w:val="32"/>
      <w:sz w:val="20"/>
      <w:szCs w:val="32"/>
      <w:lang w:eastAsia="tr-TR"/>
    </w:rPr>
  </w:style>
  <w:style w:type="paragraph" w:styleId="Balk6">
    <w:name w:val="heading 6"/>
    <w:basedOn w:val="Normal"/>
    <w:next w:val="Normal"/>
    <w:link w:val="Balk6Char"/>
    <w:qFormat/>
    <w:rsid w:val="00CF4810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  <w:noProof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F4810"/>
    <w:rPr>
      <w:rFonts w:ascii="Calibri" w:eastAsia="Times New Roman" w:hAnsi="Calibri" w:cs="Arial"/>
      <w:b/>
      <w:bCs/>
      <w:noProof/>
      <w:kern w:val="32"/>
      <w:sz w:val="20"/>
      <w:szCs w:val="32"/>
      <w:lang w:eastAsia="tr-TR"/>
    </w:rPr>
  </w:style>
  <w:style w:type="character" w:customStyle="1" w:styleId="Balk6Char">
    <w:name w:val="Başlık 6 Char"/>
    <w:basedOn w:val="VarsaylanParagrafYazTipi"/>
    <w:link w:val="Balk6"/>
    <w:rsid w:val="00CF4810"/>
    <w:rPr>
      <w:rFonts w:eastAsia="Times New Roman" w:cs="Times New Roman"/>
      <w:b/>
      <w:bCs/>
      <w:noProof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BBA"/>
  </w:style>
  <w:style w:type="paragraph" w:styleId="AltBilgi">
    <w:name w:val="footer"/>
    <w:basedOn w:val="Normal"/>
    <w:link w:val="AltBilgiChar"/>
    <w:uiPriority w:val="99"/>
    <w:unhideWhenUsed/>
    <w:rsid w:val="00F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BBA"/>
  </w:style>
  <w:style w:type="character" w:styleId="Gl">
    <w:name w:val="Strong"/>
    <w:basedOn w:val="VarsaylanParagrafYazTipi"/>
    <w:uiPriority w:val="22"/>
    <w:qFormat/>
    <w:rsid w:val="00C45227"/>
    <w:rPr>
      <w:b/>
      <w:bCs/>
    </w:rPr>
  </w:style>
  <w:style w:type="paragraph" w:styleId="ListeParagraf">
    <w:name w:val="List Paragraph"/>
    <w:basedOn w:val="Normal"/>
    <w:uiPriority w:val="34"/>
    <w:qFormat/>
    <w:rsid w:val="000E0E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4B8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54B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ga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controlunion.com.tr/hizmetlerimiz/turizm-sertifikasyon/surdurulebilir-turiz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ga.gov.tr/surdurulebilir-turizm-program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gulfem ondas</dc:creator>
  <cp:keywords/>
  <dc:description/>
  <cp:lastModifiedBy>hüsne çakmak</cp:lastModifiedBy>
  <cp:revision>4</cp:revision>
  <dcterms:created xsi:type="dcterms:W3CDTF">2023-04-10T04:21:00Z</dcterms:created>
  <dcterms:modified xsi:type="dcterms:W3CDTF">2023-04-10T04:23:00Z</dcterms:modified>
</cp:coreProperties>
</file>